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794A7" w14:textId="77777777" w:rsidR="003B3FFF" w:rsidRPr="007A03F8" w:rsidRDefault="003B3FFF" w:rsidP="003B3FFF">
      <w:pPr>
        <w:pStyle w:val="redhead1"/>
        <w:spacing w:after="0" w:line="240" w:lineRule="auto"/>
        <w:rPr>
          <w:rFonts w:asciiTheme="majorHAnsi" w:hAnsiTheme="majorHAnsi" w:cstheme="majorHAnsi"/>
          <w:caps w:val="0"/>
          <w:color w:val="22334B"/>
          <w:spacing w:val="-10"/>
        </w:rPr>
      </w:pPr>
      <w:bookmarkStart w:id="0" w:name="_GoBack"/>
      <w:bookmarkEnd w:id="0"/>
      <w:r w:rsidRPr="00FE5E80">
        <w:rPr>
          <w:rFonts w:asciiTheme="majorHAnsi" w:hAnsiTheme="majorHAnsi" w:cstheme="majorHAnsi"/>
          <w:caps w:val="0"/>
          <w:color w:val="22334B"/>
          <w:spacing w:val="-10"/>
        </w:rPr>
        <w:t>Increase Access to VA Health Care and Benefits for Women Veterans with SCI/D</w:t>
      </w:r>
    </w:p>
    <w:p w14:paraId="6791465E" w14:textId="5CAE5940" w:rsidR="00E515D4" w:rsidRPr="00EC4011" w:rsidRDefault="001F2192" w:rsidP="005C3A29">
      <w:pPr>
        <w:pStyle w:val="redhead1"/>
        <w:spacing w:before="120" w:after="120" w:line="240" w:lineRule="auto"/>
        <w:rPr>
          <w:rFonts w:asciiTheme="majorHAnsi" w:hAnsiTheme="majorHAnsi" w:cstheme="majorHAnsi"/>
          <w:caps w:val="0"/>
          <w:color w:val="22334B"/>
          <w:spacing w:val="-10"/>
          <w:sz w:val="44"/>
          <w:szCs w:val="44"/>
        </w:rPr>
      </w:pPr>
      <w:r w:rsidRPr="00EC4011">
        <w:rPr>
          <w:rFonts w:asciiTheme="majorHAnsi" w:hAnsiTheme="majorHAnsi" w:cstheme="majorHAnsi"/>
          <w:noProof/>
          <w:color w:val="22334B"/>
          <w:spacing w:val="2"/>
          <w:sz w:val="24"/>
          <w:szCs w:val="24"/>
        </w:rPr>
        <mc:AlternateContent>
          <mc:Choice Requires="wps">
            <w:drawing>
              <wp:anchor distT="0" distB="0" distL="114300" distR="114300" simplePos="0" relativeHeight="251661312" behindDoc="0" locked="0" layoutInCell="1" allowOverlap="1" wp14:anchorId="3430DDD6" wp14:editId="3D1A87F8">
                <wp:simplePos x="0" y="0"/>
                <wp:positionH relativeFrom="column">
                  <wp:posOffset>-5927</wp:posOffset>
                </wp:positionH>
                <wp:positionV relativeFrom="paragraph">
                  <wp:posOffset>35137</wp:posOffset>
                </wp:positionV>
                <wp:extent cx="6806989"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806989"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1CAB0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5pt" to="53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" strokecolor="#22334b" strokeweight="1pt"/>
            </w:pict>
          </mc:Fallback>
        </mc:AlternateContent>
      </w:r>
      <w:r w:rsidR="00E515D4" w:rsidRPr="00EC4011">
        <w:rPr>
          <w:rFonts w:asciiTheme="majorHAnsi" w:hAnsiTheme="majorHAnsi" w:cstheme="majorHAnsi"/>
          <w:color w:val="22334B"/>
          <w:sz w:val="36"/>
          <w:szCs w:val="36"/>
        </w:rPr>
        <w:t>The Issue</w:t>
      </w:r>
    </w:p>
    <w:p w14:paraId="3C74C91F" w14:textId="78158A35" w:rsidR="00FE5E80" w:rsidRPr="00FE5E80" w:rsidRDefault="009A30AD" w:rsidP="00FE5E80">
      <w:pPr>
        <w:pStyle w:val="bodycopy3"/>
        <w:rPr>
          <w:rFonts w:asciiTheme="majorHAnsi" w:hAnsiTheme="majorHAnsi"/>
          <w:bCs/>
          <w:spacing w:val="2"/>
        </w:rPr>
      </w:pPr>
      <w:r>
        <w:rPr>
          <w:rFonts w:asciiTheme="majorHAnsi" w:hAnsiTheme="majorHAnsi"/>
          <w:bCs/>
          <w:noProof/>
          <w:spacing w:val="2"/>
        </w:rPr>
        <w:drawing>
          <wp:anchor distT="0" distB="0" distL="114300" distR="114300" simplePos="0" relativeHeight="251665408" behindDoc="0" locked="0" layoutInCell="1" allowOverlap="1" wp14:anchorId="3CD8B1DB" wp14:editId="374D8B93">
            <wp:simplePos x="0" y="0"/>
            <wp:positionH relativeFrom="column">
              <wp:posOffset>3840249</wp:posOffset>
            </wp:positionH>
            <wp:positionV relativeFrom="paragraph">
              <wp:posOffset>654685</wp:posOffset>
            </wp:positionV>
            <wp:extent cx="3013710" cy="1818005"/>
            <wp:effectExtent l="0" t="0" r="0" b="0"/>
            <wp:wrapSquare wrapText="bothSides"/>
            <wp:docPr id="7" name="Picture 7" descr="Women veterans and women in uniform are more likely to receive a breast cancer diagnosis than their civilian counterparts. (footno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men veterans and women in uniform are more likely to receive a breast cancer diagnosis than their civilian counterparts. (footnote 1)"/>
                    <pic:cNvPicPr/>
                  </pic:nvPicPr>
                  <pic:blipFill rotWithShape="1">
                    <a:blip r:embed="rId8"/>
                    <a:srcRect l="-2542" t="-2397" r="-2802" b="-2495"/>
                    <a:stretch/>
                  </pic:blipFill>
                  <pic:spPr bwMode="auto">
                    <a:xfrm>
                      <a:off x="0" y="0"/>
                      <a:ext cx="3013710" cy="181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E80" w:rsidRPr="00FE5E80">
        <w:rPr>
          <w:rFonts w:asciiTheme="majorHAnsi" w:hAnsiTheme="majorHAnsi"/>
          <w:bCs/>
          <w:spacing w:val="2"/>
        </w:rPr>
        <w:t>More than three-quarters of a million women veterans are currently using health care through the Department of Veterans Affairs (VA), and this rate is expected to grow. Women veterans with spinal cord injuries and disorders (SCI/D) are a small but significant subset</w:t>
      </w:r>
      <w:r w:rsidR="00330B8F">
        <w:rPr>
          <w:rFonts w:asciiTheme="majorHAnsi" w:hAnsiTheme="majorHAnsi"/>
          <w:bCs/>
          <w:spacing w:val="2"/>
        </w:rPr>
        <w:t xml:space="preserve"> </w:t>
      </w:r>
      <w:r w:rsidR="00FE5E80" w:rsidRPr="00FE5E80">
        <w:rPr>
          <w:rFonts w:asciiTheme="majorHAnsi" w:hAnsiTheme="majorHAnsi"/>
          <w:bCs/>
          <w:spacing w:val="2"/>
        </w:rPr>
        <w:t>of these users. </w:t>
      </w:r>
    </w:p>
    <w:p w14:paraId="492D06D4" w14:textId="0D6C067B" w:rsidR="00642FE9" w:rsidRPr="00691B5C" w:rsidRDefault="00FE5E80" w:rsidP="00691B5C">
      <w:pPr>
        <w:pStyle w:val="bodycopy3"/>
        <w:rPr>
          <w:rFonts w:asciiTheme="majorHAnsi" w:hAnsiTheme="majorHAnsi"/>
          <w:bCs/>
          <w:spacing w:val="2"/>
        </w:rPr>
      </w:pPr>
      <w:r w:rsidRPr="00FE5E80">
        <w:rPr>
          <w:rFonts w:asciiTheme="majorHAnsi" w:hAnsiTheme="majorHAnsi"/>
          <w:bCs/>
          <w:spacing w:val="2"/>
        </w:rPr>
        <w:t>Women veterans, including those living with SCI/D, need access to comprehensive</w:t>
      </w:r>
      <w:r w:rsidR="009D5D0B">
        <w:rPr>
          <w:rFonts w:asciiTheme="majorHAnsi" w:hAnsiTheme="majorHAnsi"/>
          <w:bCs/>
          <w:spacing w:val="2"/>
        </w:rPr>
        <w:t>,</w:t>
      </w:r>
      <w:r w:rsidRPr="00FE5E80">
        <w:rPr>
          <w:rFonts w:asciiTheme="majorHAnsi" w:hAnsiTheme="majorHAnsi"/>
          <w:bCs/>
          <w:spacing w:val="2"/>
        </w:rPr>
        <w:t xml:space="preserve"> gender-specific mental and physical health care with high standards of care regarding the quality, privacy, safety, and dignity of that care. VA has </w:t>
      </w:r>
      <w:r w:rsidR="001F283C">
        <w:rPr>
          <w:rFonts w:asciiTheme="majorHAnsi" w:hAnsiTheme="majorHAnsi"/>
          <w:bCs/>
          <w:spacing w:val="2"/>
        </w:rPr>
        <w:t>a</w:t>
      </w:r>
      <w:r w:rsidRPr="00FE5E80">
        <w:rPr>
          <w:rFonts w:asciiTheme="majorHAnsi" w:hAnsiTheme="majorHAnsi"/>
          <w:bCs/>
          <w:spacing w:val="2"/>
        </w:rPr>
        <w:t xml:space="preserve"> robust SCI</w:t>
      </w:r>
      <w:r w:rsidR="001F283C">
        <w:rPr>
          <w:rFonts w:asciiTheme="majorHAnsi" w:hAnsiTheme="majorHAnsi"/>
          <w:bCs/>
          <w:spacing w:val="2"/>
        </w:rPr>
        <w:t>/D</w:t>
      </w:r>
      <w:r w:rsidRPr="00FE5E80">
        <w:rPr>
          <w:rFonts w:asciiTheme="majorHAnsi" w:hAnsiTheme="majorHAnsi"/>
          <w:bCs/>
          <w:spacing w:val="2"/>
        </w:rPr>
        <w:t xml:space="preserve"> </w:t>
      </w:r>
      <w:r w:rsidR="00DA7557">
        <w:rPr>
          <w:rFonts w:asciiTheme="majorHAnsi" w:hAnsiTheme="majorHAnsi"/>
          <w:bCs/>
          <w:spacing w:val="2"/>
        </w:rPr>
        <w:t>s</w:t>
      </w:r>
      <w:r w:rsidRPr="00FE5E80">
        <w:rPr>
          <w:rFonts w:asciiTheme="majorHAnsi" w:hAnsiTheme="majorHAnsi"/>
          <w:bCs/>
          <w:spacing w:val="2"/>
        </w:rPr>
        <w:t>ystem</w:t>
      </w:r>
      <w:r w:rsidR="001F283C">
        <w:rPr>
          <w:rFonts w:asciiTheme="majorHAnsi" w:hAnsiTheme="majorHAnsi"/>
          <w:bCs/>
          <w:spacing w:val="2"/>
        </w:rPr>
        <w:t xml:space="preserve"> of </w:t>
      </w:r>
      <w:r w:rsidR="00DA7557">
        <w:rPr>
          <w:rFonts w:asciiTheme="majorHAnsi" w:hAnsiTheme="majorHAnsi"/>
          <w:bCs/>
          <w:spacing w:val="2"/>
        </w:rPr>
        <w:t>c</w:t>
      </w:r>
      <w:r w:rsidR="001F283C">
        <w:rPr>
          <w:rFonts w:asciiTheme="majorHAnsi" w:hAnsiTheme="majorHAnsi"/>
          <w:bCs/>
          <w:spacing w:val="2"/>
        </w:rPr>
        <w:t>are</w:t>
      </w:r>
      <w:r w:rsidRPr="00FE5E80">
        <w:rPr>
          <w:rFonts w:asciiTheme="majorHAnsi" w:hAnsiTheme="majorHAnsi"/>
          <w:bCs/>
          <w:spacing w:val="2"/>
        </w:rPr>
        <w:t xml:space="preserve"> to serve the needs of veterans with SCI/D, but there needs to be a</w:t>
      </w:r>
      <w:r w:rsidR="00330B8F">
        <w:rPr>
          <w:rFonts w:asciiTheme="majorHAnsi" w:hAnsiTheme="majorHAnsi"/>
          <w:bCs/>
          <w:spacing w:val="2"/>
        </w:rPr>
        <w:t xml:space="preserve">n even </w:t>
      </w:r>
      <w:r w:rsidRPr="00FE5E80">
        <w:rPr>
          <w:rFonts w:asciiTheme="majorHAnsi" w:hAnsiTheme="majorHAnsi"/>
          <w:bCs/>
          <w:spacing w:val="2"/>
        </w:rPr>
        <w:t xml:space="preserve">stronger focus </w:t>
      </w:r>
      <w:r w:rsidR="001F283C">
        <w:rPr>
          <w:rFonts w:asciiTheme="majorHAnsi" w:hAnsiTheme="majorHAnsi"/>
          <w:bCs/>
          <w:spacing w:val="2"/>
        </w:rPr>
        <w:t xml:space="preserve">in VA </w:t>
      </w:r>
      <w:r w:rsidRPr="00FE5E80">
        <w:rPr>
          <w:rFonts w:asciiTheme="majorHAnsi" w:hAnsiTheme="majorHAnsi"/>
          <w:bCs/>
          <w:spacing w:val="2"/>
        </w:rPr>
        <w:t xml:space="preserve">on the needs of women veterans </w:t>
      </w:r>
      <w:r w:rsidR="00330B8F">
        <w:rPr>
          <w:rFonts w:asciiTheme="majorHAnsi" w:hAnsiTheme="majorHAnsi"/>
          <w:bCs/>
          <w:spacing w:val="2"/>
        </w:rPr>
        <w:t>with SC</w:t>
      </w:r>
      <w:r w:rsidR="00772ACF">
        <w:rPr>
          <w:rFonts w:asciiTheme="majorHAnsi" w:hAnsiTheme="majorHAnsi"/>
          <w:bCs/>
          <w:spacing w:val="2"/>
        </w:rPr>
        <w:t>I</w:t>
      </w:r>
      <w:r w:rsidR="00330B8F">
        <w:rPr>
          <w:rFonts w:asciiTheme="majorHAnsi" w:hAnsiTheme="majorHAnsi"/>
          <w:bCs/>
          <w:spacing w:val="2"/>
        </w:rPr>
        <w:t>/D</w:t>
      </w:r>
      <w:r w:rsidRPr="00FE5E80">
        <w:rPr>
          <w:rFonts w:asciiTheme="majorHAnsi" w:hAnsiTheme="majorHAnsi"/>
          <w:bCs/>
          <w:spacing w:val="2"/>
        </w:rPr>
        <w:t>.</w:t>
      </w:r>
      <w:r w:rsidR="00330B8F">
        <w:rPr>
          <w:rFonts w:asciiTheme="majorHAnsi" w:hAnsiTheme="majorHAnsi"/>
          <w:bCs/>
          <w:spacing w:val="2"/>
        </w:rPr>
        <w:t xml:space="preserve"> </w:t>
      </w:r>
      <w:r w:rsidR="00E04BFA">
        <w:rPr>
          <w:rFonts w:asciiTheme="majorHAnsi" w:hAnsiTheme="majorHAnsi"/>
          <w:bCs/>
          <w:spacing w:val="2"/>
        </w:rPr>
        <w:t xml:space="preserve">In addition to </w:t>
      </w:r>
      <w:r w:rsidR="001F283C">
        <w:rPr>
          <w:rFonts w:asciiTheme="majorHAnsi" w:hAnsiTheme="majorHAnsi"/>
          <w:bCs/>
          <w:spacing w:val="2"/>
        </w:rPr>
        <w:t xml:space="preserve">having access to </w:t>
      </w:r>
      <w:r w:rsidR="00E04BFA">
        <w:rPr>
          <w:rFonts w:asciiTheme="majorHAnsi" w:hAnsiTheme="majorHAnsi"/>
          <w:bCs/>
          <w:spacing w:val="2"/>
        </w:rPr>
        <w:t xml:space="preserve">SCI/D specific care, </w:t>
      </w:r>
      <w:r w:rsidR="001F283C">
        <w:rPr>
          <w:rFonts w:asciiTheme="majorHAnsi" w:hAnsiTheme="majorHAnsi"/>
          <w:bCs/>
          <w:spacing w:val="2"/>
        </w:rPr>
        <w:t>these veterans</w:t>
      </w:r>
      <w:r w:rsidR="00330B8F">
        <w:rPr>
          <w:rFonts w:asciiTheme="majorHAnsi" w:hAnsiTheme="majorHAnsi"/>
          <w:bCs/>
          <w:spacing w:val="2"/>
        </w:rPr>
        <w:t xml:space="preserve"> must</w:t>
      </w:r>
      <w:r w:rsidR="00772ACF">
        <w:rPr>
          <w:rFonts w:asciiTheme="majorHAnsi" w:hAnsiTheme="majorHAnsi"/>
          <w:bCs/>
          <w:spacing w:val="2"/>
        </w:rPr>
        <w:t xml:space="preserve"> </w:t>
      </w:r>
      <w:r w:rsidR="001F283C">
        <w:rPr>
          <w:rFonts w:asciiTheme="majorHAnsi" w:hAnsiTheme="majorHAnsi"/>
          <w:bCs/>
          <w:spacing w:val="2"/>
        </w:rPr>
        <w:t>be able to use</w:t>
      </w:r>
      <w:r w:rsidR="00772ACF">
        <w:rPr>
          <w:rFonts w:asciiTheme="majorHAnsi" w:hAnsiTheme="majorHAnsi"/>
          <w:bCs/>
          <w:spacing w:val="2"/>
        </w:rPr>
        <w:t xml:space="preserve"> </w:t>
      </w:r>
      <w:r w:rsidR="00330B8F">
        <w:rPr>
          <w:rFonts w:asciiTheme="majorHAnsi" w:hAnsiTheme="majorHAnsi"/>
          <w:bCs/>
          <w:spacing w:val="2"/>
        </w:rPr>
        <w:t>other</w:t>
      </w:r>
      <w:r w:rsidR="00772ACF">
        <w:rPr>
          <w:rFonts w:asciiTheme="majorHAnsi" w:hAnsiTheme="majorHAnsi"/>
          <w:bCs/>
          <w:spacing w:val="2"/>
        </w:rPr>
        <w:t xml:space="preserve"> </w:t>
      </w:r>
      <w:r w:rsidR="00330B8F">
        <w:rPr>
          <w:rFonts w:asciiTheme="majorHAnsi" w:hAnsiTheme="majorHAnsi"/>
          <w:bCs/>
          <w:spacing w:val="2"/>
        </w:rPr>
        <w:t xml:space="preserve">health care services, including </w:t>
      </w:r>
      <w:r w:rsidR="00772ACF">
        <w:rPr>
          <w:rFonts w:asciiTheme="majorHAnsi" w:hAnsiTheme="majorHAnsi"/>
          <w:bCs/>
          <w:spacing w:val="2"/>
        </w:rPr>
        <w:t>those provided through c</w:t>
      </w:r>
      <w:r w:rsidR="00330B8F">
        <w:rPr>
          <w:rFonts w:asciiTheme="majorHAnsi" w:hAnsiTheme="majorHAnsi"/>
          <w:bCs/>
          <w:spacing w:val="2"/>
        </w:rPr>
        <w:t>ommunity</w:t>
      </w:r>
      <w:r w:rsidR="00772ACF">
        <w:rPr>
          <w:rFonts w:asciiTheme="majorHAnsi" w:hAnsiTheme="majorHAnsi"/>
          <w:bCs/>
          <w:spacing w:val="2"/>
        </w:rPr>
        <w:t xml:space="preserve"> providers</w:t>
      </w:r>
      <w:r w:rsidR="00330B8F">
        <w:rPr>
          <w:rFonts w:asciiTheme="majorHAnsi" w:hAnsiTheme="majorHAnsi"/>
          <w:bCs/>
          <w:spacing w:val="2"/>
        </w:rPr>
        <w:t xml:space="preserve">, </w:t>
      </w:r>
      <w:r w:rsidRPr="00FE5E80">
        <w:rPr>
          <w:rFonts w:asciiTheme="majorHAnsi" w:hAnsiTheme="majorHAnsi"/>
          <w:bCs/>
          <w:spacing w:val="2"/>
        </w:rPr>
        <w:t xml:space="preserve">for </w:t>
      </w:r>
      <w:r w:rsidR="00772ACF">
        <w:rPr>
          <w:rFonts w:asciiTheme="majorHAnsi" w:hAnsiTheme="majorHAnsi"/>
          <w:bCs/>
          <w:spacing w:val="2"/>
        </w:rPr>
        <w:t xml:space="preserve">other </w:t>
      </w:r>
      <w:r w:rsidRPr="00FE5E80">
        <w:rPr>
          <w:rFonts w:asciiTheme="majorHAnsi" w:hAnsiTheme="majorHAnsi"/>
          <w:bCs/>
          <w:spacing w:val="2"/>
        </w:rPr>
        <w:t xml:space="preserve">specialty, OB/GYN, </w:t>
      </w:r>
      <w:r w:rsidR="00330B8F">
        <w:rPr>
          <w:rFonts w:asciiTheme="majorHAnsi" w:hAnsiTheme="majorHAnsi"/>
          <w:bCs/>
          <w:spacing w:val="2"/>
        </w:rPr>
        <w:t>emergency</w:t>
      </w:r>
      <w:r w:rsidR="001F283C">
        <w:rPr>
          <w:rFonts w:asciiTheme="majorHAnsi" w:hAnsiTheme="majorHAnsi"/>
          <w:bCs/>
          <w:spacing w:val="2"/>
        </w:rPr>
        <w:t>, and other types of</w:t>
      </w:r>
      <w:r w:rsidRPr="00FE5E80">
        <w:rPr>
          <w:rFonts w:asciiTheme="majorHAnsi" w:hAnsiTheme="majorHAnsi"/>
          <w:bCs/>
          <w:spacing w:val="2"/>
        </w:rPr>
        <w:t xml:space="preserve"> care. Many of </w:t>
      </w:r>
      <w:r w:rsidR="001F283C">
        <w:rPr>
          <w:rFonts w:asciiTheme="majorHAnsi" w:hAnsiTheme="majorHAnsi"/>
          <w:bCs/>
          <w:spacing w:val="2"/>
        </w:rPr>
        <w:t>these other</w:t>
      </w:r>
      <w:r w:rsidR="00E04BFA">
        <w:rPr>
          <w:rFonts w:asciiTheme="majorHAnsi" w:hAnsiTheme="majorHAnsi"/>
          <w:bCs/>
          <w:spacing w:val="2"/>
        </w:rPr>
        <w:t xml:space="preserve"> </w:t>
      </w:r>
      <w:r w:rsidR="00330B8F">
        <w:rPr>
          <w:rFonts w:asciiTheme="majorHAnsi" w:hAnsiTheme="majorHAnsi"/>
          <w:bCs/>
          <w:spacing w:val="2"/>
        </w:rPr>
        <w:t>services</w:t>
      </w:r>
      <w:r w:rsidR="00E04BFA">
        <w:rPr>
          <w:rFonts w:asciiTheme="majorHAnsi" w:hAnsiTheme="majorHAnsi"/>
          <w:bCs/>
          <w:spacing w:val="2"/>
        </w:rPr>
        <w:t>, including breast imaging,</w:t>
      </w:r>
      <w:r w:rsidR="00330B8F">
        <w:rPr>
          <w:rFonts w:asciiTheme="majorHAnsi" w:hAnsiTheme="majorHAnsi"/>
          <w:bCs/>
          <w:spacing w:val="2"/>
        </w:rPr>
        <w:t xml:space="preserve"> </w:t>
      </w:r>
      <w:r w:rsidRPr="00FE5E80">
        <w:rPr>
          <w:rFonts w:asciiTheme="majorHAnsi" w:hAnsiTheme="majorHAnsi"/>
          <w:bCs/>
          <w:spacing w:val="2"/>
        </w:rPr>
        <w:t xml:space="preserve">are </w:t>
      </w:r>
      <w:r w:rsidR="00330B8F">
        <w:rPr>
          <w:rFonts w:asciiTheme="majorHAnsi" w:hAnsiTheme="majorHAnsi"/>
          <w:bCs/>
          <w:spacing w:val="2"/>
        </w:rPr>
        <w:t xml:space="preserve">still not fully </w:t>
      </w:r>
      <w:r w:rsidRPr="00FE5E80">
        <w:rPr>
          <w:rFonts w:asciiTheme="majorHAnsi" w:hAnsiTheme="majorHAnsi"/>
          <w:bCs/>
          <w:spacing w:val="2"/>
        </w:rPr>
        <w:t>accessible for</w:t>
      </w:r>
      <w:r w:rsidR="00E04BFA">
        <w:rPr>
          <w:rFonts w:asciiTheme="majorHAnsi" w:hAnsiTheme="majorHAnsi"/>
          <w:bCs/>
          <w:spacing w:val="2"/>
        </w:rPr>
        <w:t xml:space="preserve"> wheelchair</w:t>
      </w:r>
      <w:r w:rsidRPr="00FE5E80">
        <w:rPr>
          <w:rFonts w:asciiTheme="majorHAnsi" w:hAnsiTheme="majorHAnsi"/>
          <w:bCs/>
          <w:spacing w:val="2"/>
        </w:rPr>
        <w:t xml:space="preserve"> users.</w:t>
      </w:r>
    </w:p>
    <w:p w14:paraId="591D8909" w14:textId="1CEE8BB5" w:rsidR="00DB7EE9" w:rsidRDefault="00A160B5" w:rsidP="00FE5E80">
      <w:pPr>
        <w:pStyle w:val="bodycopy3"/>
        <w:rPr>
          <w:rFonts w:asciiTheme="majorHAnsi" w:hAnsiTheme="majorHAnsi"/>
          <w:bCs/>
          <w:spacing w:val="2"/>
        </w:rPr>
      </w:pPr>
      <w:r>
        <w:rPr>
          <w:rFonts w:asciiTheme="majorHAnsi" w:hAnsiTheme="majorHAnsi" w:cstheme="majorHAnsi"/>
          <w:caps/>
          <w:noProof/>
          <w:color w:val="22334B"/>
          <w:spacing w:val="-10"/>
        </w:rPr>
        <w:drawing>
          <wp:anchor distT="0" distB="0" distL="114300" distR="114300" simplePos="0" relativeHeight="251666432" behindDoc="0" locked="0" layoutInCell="1" allowOverlap="1" wp14:anchorId="46EE7B34" wp14:editId="1D7D07E1">
            <wp:simplePos x="0" y="0"/>
            <wp:positionH relativeFrom="column">
              <wp:posOffset>17780</wp:posOffset>
            </wp:positionH>
            <wp:positionV relativeFrom="paragraph">
              <wp:posOffset>483235</wp:posOffset>
            </wp:positionV>
            <wp:extent cx="2869565" cy="1715770"/>
            <wp:effectExtent l="0" t="0" r="635" b="0"/>
            <wp:wrapSquare wrapText="bothSides"/>
            <wp:docPr id="8" name="Picture 8" descr="According to a RAND study on sexual assault and harassment in the military published in July 2021, one in 16 women and one in 143 men are likely to have experienced sexual assault. When discussing sexual harassment, those numbers jump to one in four women and one in 16 men. (footno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ccording to a RAND study on sexual assault and harassment in the military published in July 2021, one in 16 women and one in 143 men are likely to have experienced sexual assault. When discussing sexual harassment, those numbers jump to one in four women and one in 16 men. (footnote 2)"/>
                    <pic:cNvPicPr/>
                  </pic:nvPicPr>
                  <pic:blipFill>
                    <a:blip r:embed="rId9"/>
                    <a:stretch>
                      <a:fillRect/>
                    </a:stretch>
                  </pic:blipFill>
                  <pic:spPr>
                    <a:xfrm>
                      <a:off x="0" y="0"/>
                      <a:ext cx="2869565" cy="1715770"/>
                    </a:xfrm>
                    <a:prstGeom prst="rect">
                      <a:avLst/>
                    </a:prstGeom>
                  </pic:spPr>
                </pic:pic>
              </a:graphicData>
            </a:graphic>
            <wp14:sizeRelH relativeFrom="page">
              <wp14:pctWidth>0</wp14:pctWidth>
            </wp14:sizeRelH>
            <wp14:sizeRelV relativeFrom="page">
              <wp14:pctHeight>0</wp14:pctHeight>
            </wp14:sizeRelV>
          </wp:anchor>
        </w:drawing>
      </w:r>
      <w:r w:rsidR="008C0DCC">
        <w:rPr>
          <w:rFonts w:asciiTheme="majorHAnsi" w:hAnsiTheme="majorHAnsi"/>
          <w:bCs/>
          <w:spacing w:val="2"/>
        </w:rPr>
        <w:t xml:space="preserve">Additionally, VA compensation and pension personnel who process VA benefits claims must be trained to understand the </w:t>
      </w:r>
      <w:r w:rsidR="00FE5E80" w:rsidRPr="00FE5E80">
        <w:rPr>
          <w:rFonts w:asciiTheme="majorHAnsi" w:hAnsiTheme="majorHAnsi"/>
          <w:bCs/>
          <w:spacing w:val="2"/>
        </w:rPr>
        <w:t>unique and often nuanced needs of women veterans living with SCI/D</w:t>
      </w:r>
      <w:r w:rsidR="008C0DCC">
        <w:rPr>
          <w:rFonts w:asciiTheme="majorHAnsi" w:hAnsiTheme="majorHAnsi"/>
          <w:bCs/>
          <w:spacing w:val="2"/>
        </w:rPr>
        <w:t xml:space="preserve">. </w:t>
      </w:r>
      <w:r w:rsidR="00962F6D">
        <w:rPr>
          <w:rFonts w:asciiTheme="majorHAnsi" w:hAnsiTheme="majorHAnsi"/>
          <w:bCs/>
          <w:spacing w:val="2"/>
        </w:rPr>
        <w:t>For example,</w:t>
      </w:r>
      <w:r w:rsidR="00962F6D" w:rsidRPr="00962F6D">
        <w:rPr>
          <w:rFonts w:asciiTheme="majorHAnsi" w:hAnsiTheme="majorHAnsi"/>
          <w:bCs/>
          <w:spacing w:val="2"/>
        </w:rPr>
        <w:t xml:space="preserve"> PVA members and other veterans with significant disabilities may not experience </w:t>
      </w:r>
      <w:r w:rsidR="00962F6D">
        <w:rPr>
          <w:rFonts w:asciiTheme="majorHAnsi" w:hAnsiTheme="majorHAnsi"/>
          <w:bCs/>
          <w:spacing w:val="2"/>
        </w:rPr>
        <w:t>Military Sexual Trauma (MST)</w:t>
      </w:r>
      <w:r w:rsidR="00962F6D" w:rsidRPr="00962F6D">
        <w:rPr>
          <w:rFonts w:asciiTheme="majorHAnsi" w:hAnsiTheme="majorHAnsi"/>
          <w:bCs/>
          <w:spacing w:val="2"/>
        </w:rPr>
        <w:t xml:space="preserve"> in the same way as other veterans. Compounded traumas may also lead to a higher prevalence of PTSD for many veterans. Because of the lasting psychological and physiological impacts of MST, it is critical that VA train MST coordinators and VA rating officials to the sensitive nature of these claims as well as the range of issues and symptoms experienced with MST, especially for veterans with complex injuries and illnesses.</w:t>
      </w:r>
    </w:p>
    <w:p w14:paraId="4C920304" w14:textId="77777777" w:rsidR="00DE7A8F" w:rsidRDefault="00DE7A8F" w:rsidP="00691B5C">
      <w:pPr>
        <w:widowControl/>
        <w:suppressAutoHyphens w:val="0"/>
        <w:autoSpaceDE/>
        <w:autoSpaceDN/>
        <w:adjustRightInd/>
        <w:textAlignment w:val="auto"/>
        <w:rPr>
          <w:rFonts w:asciiTheme="majorHAnsi" w:hAnsiTheme="majorHAnsi" w:cstheme="majorHAnsi"/>
          <w:sz w:val="18"/>
        </w:rPr>
      </w:pPr>
    </w:p>
    <w:p w14:paraId="37701260" w14:textId="112276FD" w:rsidR="00691B5C" w:rsidRDefault="00691B5C" w:rsidP="00691B5C">
      <w:pPr>
        <w:widowControl/>
        <w:suppressAutoHyphens w:val="0"/>
        <w:autoSpaceDE/>
        <w:autoSpaceDN/>
        <w:adjustRightInd/>
        <w:textAlignment w:val="auto"/>
        <w:rPr>
          <w:rFonts w:asciiTheme="majorHAnsi" w:hAnsiTheme="majorHAnsi"/>
          <w:bCs/>
          <w:spacing w:val="2"/>
          <w:sz w:val="18"/>
        </w:rPr>
      </w:pPr>
      <w:r w:rsidRPr="00611045">
        <w:rPr>
          <w:rFonts w:asciiTheme="majorHAnsi" w:hAnsiTheme="majorHAnsi" w:cstheme="majorHAnsi"/>
          <w:sz w:val="18"/>
        </w:rPr>
        <w:t xml:space="preserve">1. McDaniel, Justin T.; </w:t>
      </w:r>
      <w:proofErr w:type="spellStart"/>
      <w:r w:rsidRPr="00611045">
        <w:rPr>
          <w:rFonts w:asciiTheme="majorHAnsi" w:hAnsiTheme="majorHAnsi" w:cstheme="majorHAnsi"/>
          <w:sz w:val="18"/>
        </w:rPr>
        <w:t>Diehr</w:t>
      </w:r>
      <w:proofErr w:type="spellEnd"/>
      <w:r w:rsidRPr="00611045">
        <w:rPr>
          <w:rFonts w:asciiTheme="majorHAnsi" w:hAnsiTheme="majorHAnsi" w:cstheme="majorHAnsi"/>
          <w:sz w:val="18"/>
        </w:rPr>
        <w:t xml:space="preserve">, Aaron J.; Davis, </w:t>
      </w:r>
      <w:proofErr w:type="spellStart"/>
      <w:r w:rsidRPr="00611045">
        <w:rPr>
          <w:rFonts w:asciiTheme="majorHAnsi" w:hAnsiTheme="majorHAnsi" w:cstheme="majorHAnsi"/>
          <w:sz w:val="18"/>
        </w:rPr>
        <w:t>Cataria</w:t>
      </w:r>
      <w:proofErr w:type="spellEnd"/>
      <w:r w:rsidRPr="00611045">
        <w:rPr>
          <w:rFonts w:asciiTheme="majorHAnsi" w:hAnsiTheme="majorHAnsi" w:cstheme="majorHAnsi"/>
          <w:sz w:val="18"/>
        </w:rPr>
        <w:t xml:space="preserve">; </w:t>
      </w:r>
      <w:proofErr w:type="spellStart"/>
      <w:r w:rsidRPr="00611045">
        <w:rPr>
          <w:rFonts w:asciiTheme="majorHAnsi" w:hAnsiTheme="majorHAnsi" w:cstheme="majorHAnsi"/>
          <w:sz w:val="18"/>
        </w:rPr>
        <w:t>Kil</w:t>
      </w:r>
      <w:proofErr w:type="spellEnd"/>
      <w:r w:rsidRPr="00611045">
        <w:rPr>
          <w:rFonts w:asciiTheme="majorHAnsi" w:hAnsiTheme="majorHAnsi" w:cstheme="majorHAnsi"/>
          <w:sz w:val="18"/>
        </w:rPr>
        <w:t xml:space="preserve">, </w:t>
      </w:r>
      <w:proofErr w:type="spellStart"/>
      <w:r w:rsidRPr="00611045">
        <w:rPr>
          <w:rFonts w:asciiTheme="majorHAnsi" w:hAnsiTheme="majorHAnsi" w:cstheme="majorHAnsi"/>
          <w:sz w:val="18"/>
        </w:rPr>
        <w:t>Namyun</w:t>
      </w:r>
      <w:proofErr w:type="spellEnd"/>
      <w:r w:rsidRPr="00611045">
        <w:rPr>
          <w:rFonts w:asciiTheme="majorHAnsi" w:hAnsiTheme="majorHAnsi" w:cstheme="majorHAnsi"/>
          <w:sz w:val="18"/>
        </w:rPr>
        <w:t>; and Thomas, Kate. H</w:t>
      </w:r>
      <w:r w:rsidRPr="00DA7557">
        <w:rPr>
          <w:rFonts w:asciiTheme="majorHAnsi" w:hAnsiTheme="majorHAnsi" w:cstheme="majorHAnsi"/>
          <w:sz w:val="18"/>
        </w:rPr>
        <w:t>. </w:t>
      </w:r>
      <w:hyperlink r:id="rId10" w:history="1">
        <w:r w:rsidRPr="00DA7557">
          <w:rPr>
            <w:rStyle w:val="Hyperlink"/>
            <w:rFonts w:asciiTheme="majorHAnsi" w:hAnsiTheme="majorHAnsi" w:cstheme="majorHAnsi"/>
            <w:sz w:val="18"/>
            <w:shd w:val="clear" w:color="auto" w:fill="FFFFFF"/>
          </w:rPr>
          <w:t>Breast cancer screening and outcomes: an ecological study of county-level female Veteran population density and social vulnerability</w:t>
        </w:r>
      </w:hyperlink>
      <w:r w:rsidRPr="00DA7557">
        <w:rPr>
          <w:rFonts w:asciiTheme="majorHAnsi" w:hAnsiTheme="majorHAnsi" w:cstheme="majorHAnsi"/>
          <w:sz w:val="18"/>
          <w:shd w:val="clear" w:color="auto" w:fill="FFFFFF"/>
        </w:rPr>
        <w:t>,</w:t>
      </w:r>
      <w:r w:rsidRPr="00611045">
        <w:rPr>
          <w:rFonts w:asciiTheme="majorHAnsi" w:hAnsiTheme="majorHAnsi" w:cstheme="majorHAnsi"/>
          <w:sz w:val="18"/>
          <w:shd w:val="clear" w:color="auto" w:fill="FFFFFF"/>
        </w:rPr>
        <w:t xml:space="preserve"> 2018 Journal of Military, Veterans and Family</w:t>
      </w:r>
      <w:r>
        <w:rPr>
          <w:rFonts w:asciiTheme="majorHAnsi" w:hAnsiTheme="majorHAnsi" w:cstheme="majorHAnsi"/>
          <w:sz w:val="18"/>
          <w:shd w:val="clear" w:color="auto" w:fill="FFFFFF"/>
        </w:rPr>
        <w:t xml:space="preserve"> </w:t>
      </w:r>
      <w:r w:rsidRPr="00611045">
        <w:rPr>
          <w:rFonts w:asciiTheme="majorHAnsi" w:hAnsiTheme="majorHAnsi" w:cstheme="majorHAnsi"/>
          <w:sz w:val="18"/>
          <w:shd w:val="clear" w:color="auto" w:fill="FFFFFF"/>
        </w:rPr>
        <w:t>Health.</w:t>
      </w:r>
      <w:r>
        <w:rPr>
          <w:rFonts w:asciiTheme="majorHAnsi" w:hAnsiTheme="majorHAnsi"/>
          <w:bCs/>
          <w:spacing w:val="2"/>
          <w:sz w:val="18"/>
        </w:rPr>
        <w:t xml:space="preserve"> </w:t>
      </w:r>
    </w:p>
    <w:p w14:paraId="06726138" w14:textId="5304EFF8" w:rsidR="00642FE9" w:rsidRPr="00611045" w:rsidRDefault="00642FE9" w:rsidP="00611045">
      <w:pPr>
        <w:pStyle w:val="bodycopy3"/>
        <w:spacing w:line="240" w:lineRule="auto"/>
        <w:rPr>
          <w:rFonts w:asciiTheme="majorHAnsi" w:hAnsiTheme="majorHAnsi"/>
          <w:bCs/>
          <w:spacing w:val="2"/>
          <w:sz w:val="18"/>
          <w:szCs w:val="18"/>
        </w:rPr>
      </w:pPr>
      <w:r w:rsidRPr="00611045">
        <w:rPr>
          <w:rFonts w:asciiTheme="majorHAnsi" w:hAnsiTheme="majorHAnsi"/>
          <w:bCs/>
          <w:spacing w:val="2"/>
          <w:sz w:val="18"/>
          <w:szCs w:val="18"/>
        </w:rPr>
        <w:t xml:space="preserve">2. </w:t>
      </w:r>
      <w:r w:rsidR="00DA7557" w:rsidRPr="00DA7557">
        <w:rPr>
          <w:rFonts w:asciiTheme="majorHAnsi" w:hAnsiTheme="majorHAnsi"/>
          <w:bCs/>
          <w:spacing w:val="2"/>
          <w:sz w:val="18"/>
          <w:szCs w:val="18"/>
        </w:rPr>
        <w:t xml:space="preserve">Acosta, Joie D., Matthew </w:t>
      </w:r>
      <w:proofErr w:type="spellStart"/>
      <w:r w:rsidR="00DA7557" w:rsidRPr="00DA7557">
        <w:rPr>
          <w:rFonts w:asciiTheme="majorHAnsi" w:hAnsiTheme="majorHAnsi"/>
          <w:bCs/>
          <w:spacing w:val="2"/>
          <w:sz w:val="18"/>
          <w:szCs w:val="18"/>
        </w:rPr>
        <w:t>Chinman</w:t>
      </w:r>
      <w:proofErr w:type="spellEnd"/>
      <w:r w:rsidR="00DA7557" w:rsidRPr="00DA7557">
        <w:rPr>
          <w:rFonts w:asciiTheme="majorHAnsi" w:hAnsiTheme="majorHAnsi"/>
          <w:bCs/>
          <w:spacing w:val="2"/>
          <w:sz w:val="18"/>
          <w:szCs w:val="18"/>
        </w:rPr>
        <w:t>, and Amy L. Shearer,</w:t>
      </w:r>
      <w:r w:rsidRPr="00611045">
        <w:rPr>
          <w:rFonts w:asciiTheme="majorHAnsi" w:hAnsiTheme="majorHAnsi"/>
          <w:bCs/>
          <w:spacing w:val="2"/>
          <w:sz w:val="18"/>
          <w:szCs w:val="18"/>
        </w:rPr>
        <w:t xml:space="preserve"> </w:t>
      </w:r>
      <w:hyperlink r:id="rId11" w:history="1">
        <w:r w:rsidRPr="00691B5C">
          <w:rPr>
            <w:rStyle w:val="Hyperlink"/>
            <w:rFonts w:asciiTheme="majorHAnsi" w:hAnsiTheme="majorHAnsi"/>
            <w:bCs/>
            <w:spacing w:val="2"/>
            <w:sz w:val="18"/>
            <w:szCs w:val="18"/>
          </w:rPr>
          <w:t>Countering Sexual Assault and Sexual Harassment in the U.S. Military: Lessons from RAND Research</w:t>
        </w:r>
      </w:hyperlink>
      <w:r w:rsidRPr="00611045">
        <w:rPr>
          <w:rFonts w:asciiTheme="majorHAnsi" w:hAnsiTheme="majorHAnsi"/>
          <w:bCs/>
          <w:spacing w:val="2"/>
          <w:sz w:val="18"/>
          <w:szCs w:val="18"/>
        </w:rPr>
        <w:t>. Santa Monica, CA: RAND Corporation, 2021.</w:t>
      </w:r>
    </w:p>
    <w:p w14:paraId="691088D9" w14:textId="77777777" w:rsidR="00DB7EE9" w:rsidRDefault="00DB7EE9" w:rsidP="00DB7EE9">
      <w:pPr>
        <w:rPr>
          <w:bCs/>
          <w:sz w:val="18"/>
        </w:rPr>
      </w:pPr>
    </w:p>
    <w:p w14:paraId="63628A59" w14:textId="77777777" w:rsidR="00DB7EE9" w:rsidRDefault="00DB7EE9" w:rsidP="00DB7EE9">
      <w:pPr>
        <w:rPr>
          <w:bCs/>
          <w:sz w:val="18"/>
        </w:rPr>
      </w:pPr>
    </w:p>
    <w:p w14:paraId="1A18D88F" w14:textId="77777777" w:rsidR="00DB7EE9" w:rsidRDefault="00DB7EE9" w:rsidP="00DB7EE9">
      <w:pPr>
        <w:rPr>
          <w:bCs/>
          <w:sz w:val="18"/>
        </w:rPr>
      </w:pPr>
    </w:p>
    <w:p w14:paraId="03CA6321" w14:textId="77777777" w:rsidR="00DB7EE9" w:rsidRDefault="00DB7EE9" w:rsidP="00DB7EE9">
      <w:pPr>
        <w:rPr>
          <w:bCs/>
          <w:sz w:val="18"/>
        </w:rPr>
      </w:pPr>
    </w:p>
    <w:p w14:paraId="4F2FC7FB" w14:textId="77777777" w:rsidR="00DB7EE9" w:rsidRDefault="00DB7EE9" w:rsidP="00DB7EE9">
      <w:pPr>
        <w:rPr>
          <w:bCs/>
          <w:sz w:val="18"/>
        </w:rPr>
      </w:pPr>
    </w:p>
    <w:p w14:paraId="685830DF" w14:textId="77777777" w:rsidR="00DB7EE9" w:rsidRDefault="00DB7EE9" w:rsidP="00DB7EE9">
      <w:pPr>
        <w:rPr>
          <w:bCs/>
          <w:sz w:val="18"/>
        </w:rPr>
      </w:pPr>
    </w:p>
    <w:p w14:paraId="0702B04A" w14:textId="126D00B1" w:rsidR="00FE5E80" w:rsidRPr="00046CCF" w:rsidRDefault="00046CCF" w:rsidP="00FE5E80">
      <w:pPr>
        <w:pStyle w:val="bodycopy3"/>
        <w:rPr>
          <w:rFonts w:asciiTheme="majorHAnsi" w:hAnsiTheme="majorHAnsi"/>
          <w:bCs/>
          <w:spacing w:val="2"/>
          <w:sz w:val="20"/>
          <w:szCs w:val="20"/>
        </w:rPr>
      </w:pPr>
      <w:r w:rsidRPr="00046CCF">
        <w:rPr>
          <w:rFonts w:asciiTheme="majorHAnsi" w:hAnsiTheme="majorHAnsi"/>
          <w:bCs/>
          <w:spacing w:val="2"/>
          <w:sz w:val="20"/>
          <w:szCs w:val="20"/>
        </w:rPr>
        <w:lastRenderedPageBreak/>
        <w:t>PVA 2022 Legislative Priorities</w:t>
      </w:r>
    </w:p>
    <w:p w14:paraId="050DBCE4" w14:textId="2431141F" w:rsidR="00CB3CB8" w:rsidRPr="00CB3CB8" w:rsidRDefault="0008148D" w:rsidP="001F2192">
      <w:pPr>
        <w:widowControl/>
        <w:suppressAutoHyphens w:val="0"/>
        <w:autoSpaceDE/>
        <w:autoSpaceDN/>
        <w:adjustRightInd/>
        <w:ind w:left="90" w:right="90"/>
        <w:textAlignment w:val="auto"/>
        <w:rPr>
          <w:rFonts w:asciiTheme="majorHAnsi" w:hAnsiTheme="majorHAnsi"/>
          <w:spacing w:val="2"/>
          <w:sz w:val="24"/>
          <w:szCs w:val="24"/>
        </w:rPr>
      </w:pPr>
      <w:r>
        <w:rPr>
          <w:rFonts w:asciiTheme="majorHAnsi" w:hAnsiTheme="majorHAnsi"/>
          <w:noProof/>
          <w:spacing w:val="2"/>
          <w:sz w:val="24"/>
          <w:szCs w:val="24"/>
        </w:rPr>
        <mc:AlternateContent>
          <mc:Choice Requires="wps">
            <w:drawing>
              <wp:anchor distT="0" distB="0" distL="114300" distR="114300" simplePos="0" relativeHeight="251659264" behindDoc="0" locked="0" layoutInCell="1" allowOverlap="1" wp14:anchorId="09DDB34B" wp14:editId="0E95C979">
                <wp:simplePos x="0" y="0"/>
                <wp:positionH relativeFrom="column">
                  <wp:posOffset>-5927</wp:posOffset>
                </wp:positionH>
                <wp:positionV relativeFrom="paragraph">
                  <wp:posOffset>116417</wp:posOffset>
                </wp:positionV>
                <wp:extent cx="6806565"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806565"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0F74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5pt" to="53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" strokecolor="#22334b" strokeweight="1pt"/>
            </w:pict>
          </mc:Fallback>
        </mc:AlternateContent>
      </w:r>
    </w:p>
    <w:p w14:paraId="058EC1DB" w14:textId="292BD909" w:rsidR="00E515D4" w:rsidRPr="00A64125" w:rsidRDefault="007A03F8" w:rsidP="006C353E">
      <w:pPr>
        <w:pStyle w:val="blusubhead2"/>
        <w:rPr>
          <w:color w:val="B2282D"/>
          <w:sz w:val="32"/>
          <w:szCs w:val="32"/>
        </w:rPr>
      </w:pPr>
      <w:r>
        <w:rPr>
          <w:noProof/>
          <w:color w:val="B2282D"/>
          <w:sz w:val="38"/>
          <w:szCs w:val="38"/>
        </w:rPr>
        <w:drawing>
          <wp:inline distT="0" distB="0" distL="0" distR="0" wp14:anchorId="5281BF5D" wp14:editId="68CA1AC6">
            <wp:extent cx="196147" cy="349885"/>
            <wp:effectExtent l="0" t="0" r="0" b="0"/>
            <wp:docPr id="5" name="Picture 5"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f the world&#10;&#10;Description automatically generated with low confidence"/>
                    <pic:cNvPicPr/>
                  </pic:nvPicPr>
                  <pic:blipFill>
                    <a:blip r:embed="rId12"/>
                    <a:stretch>
                      <a:fillRect/>
                    </a:stretch>
                  </pic:blipFill>
                  <pic:spPr>
                    <a:xfrm>
                      <a:off x="0" y="0"/>
                      <a:ext cx="203121" cy="362325"/>
                    </a:xfrm>
                    <a:prstGeom prst="rect">
                      <a:avLst/>
                    </a:prstGeom>
                  </pic:spPr>
                </pic:pic>
              </a:graphicData>
            </a:graphic>
          </wp:inline>
        </w:drawing>
      </w:r>
      <w:r>
        <w:rPr>
          <w:color w:val="B2282D"/>
          <w:sz w:val="38"/>
          <w:szCs w:val="38"/>
        </w:rPr>
        <w:t xml:space="preserve"> </w:t>
      </w:r>
      <w:r w:rsidR="00EC4011">
        <w:rPr>
          <w:color w:val="B2282D"/>
          <w:sz w:val="38"/>
          <w:szCs w:val="38"/>
        </w:rPr>
        <w:t xml:space="preserve"> </w:t>
      </w:r>
      <w:r w:rsidR="0008148D" w:rsidRPr="00A64125">
        <w:rPr>
          <w:color w:val="B2282D"/>
          <w:sz w:val="38"/>
          <w:szCs w:val="38"/>
        </w:rPr>
        <w:t>PVA POSITION</w:t>
      </w:r>
    </w:p>
    <w:p w14:paraId="736621CA" w14:textId="093B2F55" w:rsidR="008C0DCC" w:rsidRDefault="008C0DCC" w:rsidP="00FE5E80">
      <w:pPr>
        <w:pStyle w:val="ListParagraph"/>
        <w:numPr>
          <w:ilvl w:val="0"/>
          <w:numId w:val="27"/>
        </w:numPr>
        <w:rPr>
          <w:bCs/>
          <w:sz w:val="24"/>
          <w:szCs w:val="24"/>
        </w:rPr>
      </w:pPr>
      <w:r>
        <w:rPr>
          <w:bCs/>
          <w:sz w:val="24"/>
          <w:szCs w:val="24"/>
        </w:rPr>
        <w:t xml:space="preserve">VA must ensure women veterans living with SCI/D have equitable </w:t>
      </w:r>
      <w:r w:rsidRPr="008C0DCC">
        <w:rPr>
          <w:bCs/>
          <w:sz w:val="24"/>
          <w:szCs w:val="24"/>
        </w:rPr>
        <w:t>access to comprehensive</w:t>
      </w:r>
      <w:r w:rsidR="001F283C">
        <w:rPr>
          <w:bCs/>
          <w:sz w:val="24"/>
          <w:szCs w:val="24"/>
        </w:rPr>
        <w:t>,</w:t>
      </w:r>
      <w:r w:rsidRPr="008C0DCC">
        <w:rPr>
          <w:bCs/>
          <w:sz w:val="24"/>
          <w:szCs w:val="24"/>
        </w:rPr>
        <w:t xml:space="preserve"> gender-specific mental and physical health care</w:t>
      </w:r>
      <w:r>
        <w:rPr>
          <w:bCs/>
          <w:sz w:val="24"/>
          <w:szCs w:val="24"/>
        </w:rPr>
        <w:t>.</w:t>
      </w:r>
    </w:p>
    <w:p w14:paraId="481F2328" w14:textId="6700FE45" w:rsidR="00A9144E" w:rsidRPr="00F12B66" w:rsidRDefault="001B75DA" w:rsidP="00F12B66">
      <w:pPr>
        <w:pStyle w:val="ListParagraph"/>
        <w:numPr>
          <w:ilvl w:val="0"/>
          <w:numId w:val="27"/>
        </w:numPr>
        <w:rPr>
          <w:bCs/>
          <w:sz w:val="24"/>
          <w:szCs w:val="24"/>
        </w:rPr>
      </w:pPr>
      <w:r w:rsidRPr="00F12B66">
        <w:rPr>
          <w:bCs/>
          <w:sz w:val="24"/>
          <w:szCs w:val="24"/>
        </w:rPr>
        <w:t>VA</w:t>
      </w:r>
      <w:r w:rsidR="00FE5E80" w:rsidRPr="00F12B66">
        <w:rPr>
          <w:bCs/>
          <w:sz w:val="24"/>
          <w:szCs w:val="24"/>
        </w:rPr>
        <w:t xml:space="preserve"> must </w:t>
      </w:r>
      <w:r w:rsidR="00F12B66" w:rsidRPr="00F12B66">
        <w:rPr>
          <w:bCs/>
          <w:sz w:val="24"/>
          <w:szCs w:val="24"/>
        </w:rPr>
        <w:t xml:space="preserve">timely </w:t>
      </w:r>
      <w:r w:rsidRPr="00F12B66">
        <w:rPr>
          <w:bCs/>
          <w:sz w:val="24"/>
          <w:szCs w:val="24"/>
        </w:rPr>
        <w:t xml:space="preserve">implement </w:t>
      </w:r>
      <w:r w:rsidR="008C0DCC" w:rsidRPr="00F12B66">
        <w:rPr>
          <w:bCs/>
          <w:sz w:val="24"/>
          <w:szCs w:val="24"/>
        </w:rPr>
        <w:t xml:space="preserve">the </w:t>
      </w:r>
      <w:r w:rsidR="00FE5E80" w:rsidRPr="00F12B66">
        <w:rPr>
          <w:b/>
          <w:bCs/>
          <w:sz w:val="24"/>
          <w:szCs w:val="24"/>
        </w:rPr>
        <w:t xml:space="preserve">Making Advances in Mammography and Medical Options for Veterans </w:t>
      </w:r>
      <w:r w:rsidRPr="00F12B66">
        <w:rPr>
          <w:b/>
          <w:bCs/>
          <w:sz w:val="24"/>
          <w:szCs w:val="24"/>
        </w:rPr>
        <w:t xml:space="preserve">(MAMMO) </w:t>
      </w:r>
      <w:r w:rsidR="00FE5E80" w:rsidRPr="00F12B66">
        <w:rPr>
          <w:b/>
          <w:bCs/>
          <w:sz w:val="24"/>
          <w:szCs w:val="24"/>
        </w:rPr>
        <w:t>Act (</w:t>
      </w:r>
      <w:r w:rsidRPr="00F12B66">
        <w:rPr>
          <w:b/>
          <w:bCs/>
          <w:sz w:val="24"/>
          <w:szCs w:val="24"/>
        </w:rPr>
        <w:t>Public Law 117-</w:t>
      </w:r>
      <w:r w:rsidR="003124BC" w:rsidRPr="00F12B66">
        <w:rPr>
          <w:b/>
          <w:bCs/>
          <w:sz w:val="24"/>
          <w:szCs w:val="24"/>
        </w:rPr>
        <w:t>135</w:t>
      </w:r>
      <w:r w:rsidR="00FE5E80" w:rsidRPr="00F12B66">
        <w:rPr>
          <w:b/>
          <w:bCs/>
          <w:sz w:val="24"/>
          <w:szCs w:val="24"/>
        </w:rPr>
        <w:t>)</w:t>
      </w:r>
      <w:r w:rsidR="00F12B66" w:rsidRPr="00F12B66">
        <w:rPr>
          <w:b/>
          <w:bCs/>
          <w:sz w:val="24"/>
          <w:szCs w:val="24"/>
        </w:rPr>
        <w:t xml:space="preserve"> </w:t>
      </w:r>
      <w:r w:rsidR="00F12B66" w:rsidRPr="00F12B66">
        <w:rPr>
          <w:bCs/>
          <w:sz w:val="24"/>
          <w:szCs w:val="24"/>
        </w:rPr>
        <w:t>which was signed into law in June 2022. This law will improve</w:t>
      </w:r>
      <w:r w:rsidR="00F60ABB" w:rsidRPr="00F12B66">
        <w:rPr>
          <w:bCs/>
          <w:sz w:val="24"/>
          <w:szCs w:val="24"/>
        </w:rPr>
        <w:t xml:space="preserve"> access to breast imaging services for </w:t>
      </w:r>
      <w:r w:rsidR="009B5120" w:rsidRPr="00F12B66">
        <w:rPr>
          <w:bCs/>
          <w:sz w:val="24"/>
          <w:szCs w:val="24"/>
        </w:rPr>
        <w:t>veterans</w:t>
      </w:r>
      <w:r w:rsidR="00F12B66">
        <w:rPr>
          <w:bCs/>
          <w:sz w:val="24"/>
          <w:szCs w:val="24"/>
        </w:rPr>
        <w:t xml:space="preserve">. It also requires </w:t>
      </w:r>
      <w:r w:rsidR="00F12B66" w:rsidRPr="00F12B66">
        <w:rPr>
          <w:bCs/>
          <w:sz w:val="24"/>
          <w:szCs w:val="24"/>
        </w:rPr>
        <w:t xml:space="preserve">VA to issue a report on </w:t>
      </w:r>
      <w:r w:rsidR="00F12B66">
        <w:rPr>
          <w:bCs/>
          <w:sz w:val="24"/>
          <w:szCs w:val="24"/>
        </w:rPr>
        <w:t xml:space="preserve">the </w:t>
      </w:r>
      <w:r w:rsidR="00F12B66" w:rsidRPr="00F12B66">
        <w:rPr>
          <w:bCs/>
          <w:sz w:val="24"/>
          <w:szCs w:val="24"/>
        </w:rPr>
        <w:t xml:space="preserve">accessibility </w:t>
      </w:r>
      <w:r w:rsidR="00F12B66">
        <w:rPr>
          <w:bCs/>
          <w:sz w:val="24"/>
          <w:szCs w:val="24"/>
        </w:rPr>
        <w:t>of</w:t>
      </w:r>
      <w:r w:rsidR="00F12B66" w:rsidRPr="00F12B66">
        <w:rPr>
          <w:bCs/>
          <w:sz w:val="24"/>
          <w:szCs w:val="24"/>
        </w:rPr>
        <w:t xml:space="preserve"> these services</w:t>
      </w:r>
      <w:r w:rsidR="00F12B66">
        <w:rPr>
          <w:bCs/>
          <w:sz w:val="24"/>
          <w:szCs w:val="24"/>
        </w:rPr>
        <w:t xml:space="preserve"> within VA for</w:t>
      </w:r>
      <w:r w:rsidR="00A9144E" w:rsidRPr="00F12B66">
        <w:rPr>
          <w:bCs/>
          <w:sz w:val="24"/>
          <w:szCs w:val="24"/>
        </w:rPr>
        <w:t xml:space="preserve"> paralyzed veterans </w:t>
      </w:r>
      <w:r w:rsidR="007861E4">
        <w:rPr>
          <w:bCs/>
          <w:sz w:val="24"/>
          <w:szCs w:val="24"/>
        </w:rPr>
        <w:t xml:space="preserve">and </w:t>
      </w:r>
      <w:r w:rsidR="00A9144E" w:rsidRPr="00F12B66">
        <w:rPr>
          <w:bCs/>
          <w:sz w:val="24"/>
          <w:szCs w:val="24"/>
        </w:rPr>
        <w:t>veterans with other mobility limitations</w:t>
      </w:r>
      <w:r w:rsidR="00F12B66">
        <w:rPr>
          <w:bCs/>
          <w:sz w:val="24"/>
          <w:szCs w:val="24"/>
        </w:rPr>
        <w:t xml:space="preserve"> and ensure community care providers have accessible screening services and are provided with best practices. </w:t>
      </w:r>
    </w:p>
    <w:p w14:paraId="4D46ABC0" w14:textId="2619D273" w:rsidR="00962F6D" w:rsidRDefault="00962F6D" w:rsidP="008C0DCC">
      <w:pPr>
        <w:pStyle w:val="ListParagraph"/>
        <w:numPr>
          <w:ilvl w:val="0"/>
          <w:numId w:val="27"/>
        </w:numPr>
        <w:rPr>
          <w:bCs/>
          <w:sz w:val="24"/>
          <w:szCs w:val="24"/>
        </w:rPr>
      </w:pPr>
      <w:r>
        <w:rPr>
          <w:bCs/>
          <w:sz w:val="24"/>
          <w:szCs w:val="24"/>
        </w:rPr>
        <w:t xml:space="preserve">VA </w:t>
      </w:r>
      <w:r w:rsidRPr="00962F6D">
        <w:rPr>
          <w:bCs/>
          <w:sz w:val="24"/>
          <w:szCs w:val="24"/>
        </w:rPr>
        <w:t xml:space="preserve">must ensure </w:t>
      </w:r>
      <w:r>
        <w:rPr>
          <w:bCs/>
          <w:sz w:val="24"/>
          <w:szCs w:val="24"/>
        </w:rPr>
        <w:t xml:space="preserve">benefits personnel receive </w:t>
      </w:r>
      <w:r w:rsidRPr="00962F6D">
        <w:rPr>
          <w:bCs/>
          <w:sz w:val="24"/>
          <w:szCs w:val="24"/>
        </w:rPr>
        <w:t>specialized training to understand the complex needs of women with SCI/D.</w:t>
      </w:r>
    </w:p>
    <w:p w14:paraId="6208C721" w14:textId="33C52FD0" w:rsidR="00655965" w:rsidRPr="00046CCF" w:rsidRDefault="00FE5E80" w:rsidP="008C0DCC">
      <w:pPr>
        <w:pStyle w:val="ListParagraph"/>
        <w:numPr>
          <w:ilvl w:val="0"/>
          <w:numId w:val="27"/>
        </w:numPr>
        <w:rPr>
          <w:bCs/>
          <w:sz w:val="24"/>
          <w:szCs w:val="24"/>
        </w:rPr>
      </w:pPr>
      <w:r w:rsidRPr="00FE5E80">
        <w:rPr>
          <w:bCs/>
          <w:sz w:val="24"/>
          <w:szCs w:val="24"/>
        </w:rPr>
        <w:t xml:space="preserve">Congress must </w:t>
      </w:r>
      <w:r w:rsidR="008C0DCC">
        <w:rPr>
          <w:bCs/>
          <w:sz w:val="24"/>
          <w:szCs w:val="24"/>
        </w:rPr>
        <w:t xml:space="preserve">pass </w:t>
      </w:r>
      <w:r w:rsidR="008C0DCC" w:rsidRPr="008C0DCC">
        <w:rPr>
          <w:bCs/>
          <w:sz w:val="24"/>
          <w:szCs w:val="24"/>
        </w:rPr>
        <w:t>the </w:t>
      </w:r>
      <w:r w:rsidR="008C0DCC" w:rsidRPr="008C0DCC">
        <w:rPr>
          <w:b/>
          <w:bCs/>
          <w:sz w:val="24"/>
          <w:szCs w:val="24"/>
        </w:rPr>
        <w:t>Servicemembers and Veterans Empowerment and Support Act (</w:t>
      </w:r>
      <w:r w:rsidR="00A43622">
        <w:rPr>
          <w:b/>
          <w:bCs/>
          <w:sz w:val="24"/>
          <w:szCs w:val="24"/>
        </w:rPr>
        <w:t>H.R. 5666/</w:t>
      </w:r>
      <w:r w:rsidR="008C0DCC" w:rsidRPr="008C0DCC">
        <w:rPr>
          <w:b/>
          <w:bCs/>
          <w:sz w:val="24"/>
          <w:szCs w:val="24"/>
        </w:rPr>
        <w:t>S. 3025)</w:t>
      </w:r>
      <w:r w:rsidR="008C0DCC">
        <w:rPr>
          <w:b/>
          <w:bCs/>
          <w:sz w:val="24"/>
          <w:szCs w:val="24"/>
        </w:rPr>
        <w:t xml:space="preserve"> </w:t>
      </w:r>
      <w:r w:rsidR="008C0DCC" w:rsidRPr="008C0DCC">
        <w:rPr>
          <w:bCs/>
          <w:sz w:val="24"/>
          <w:szCs w:val="24"/>
        </w:rPr>
        <w:t xml:space="preserve">to </w:t>
      </w:r>
      <w:r w:rsidRPr="00FE5E80">
        <w:rPr>
          <w:bCs/>
          <w:sz w:val="24"/>
          <w:szCs w:val="24"/>
        </w:rPr>
        <w:t xml:space="preserve">ensure that </w:t>
      </w:r>
      <w:r w:rsidR="001F283C">
        <w:rPr>
          <w:bCs/>
          <w:sz w:val="24"/>
          <w:szCs w:val="24"/>
        </w:rPr>
        <w:t xml:space="preserve">all </w:t>
      </w:r>
      <w:r w:rsidR="008C0DCC">
        <w:rPr>
          <w:bCs/>
          <w:sz w:val="24"/>
          <w:szCs w:val="24"/>
        </w:rPr>
        <w:t xml:space="preserve">MST </w:t>
      </w:r>
      <w:r w:rsidRPr="00FE5E80">
        <w:rPr>
          <w:bCs/>
          <w:sz w:val="24"/>
          <w:szCs w:val="24"/>
        </w:rPr>
        <w:t>survivors receive appropriate support through the claims process a</w:t>
      </w:r>
      <w:r w:rsidR="0022698B">
        <w:rPr>
          <w:bCs/>
          <w:sz w:val="24"/>
          <w:szCs w:val="24"/>
        </w:rPr>
        <w:t>s well as</w:t>
      </w:r>
      <w:r w:rsidRPr="00FE5E80">
        <w:rPr>
          <w:bCs/>
          <w:sz w:val="24"/>
          <w:szCs w:val="24"/>
        </w:rPr>
        <w:t xml:space="preserve"> mental health services</w:t>
      </w:r>
      <w:r w:rsidRPr="00FE5E80">
        <w:rPr>
          <w:b/>
          <w:bCs/>
          <w:sz w:val="24"/>
          <w:szCs w:val="24"/>
        </w:rPr>
        <w:t>.</w:t>
      </w:r>
    </w:p>
    <w:p w14:paraId="1AE051CA" w14:textId="64FFA438" w:rsidR="00046CCF" w:rsidRDefault="00046CCF" w:rsidP="00046CCF">
      <w:pPr>
        <w:rPr>
          <w:bCs/>
          <w:sz w:val="24"/>
          <w:szCs w:val="24"/>
        </w:rPr>
      </w:pPr>
    </w:p>
    <w:sectPr w:rsidR="00046CCF" w:rsidSect="00D471EC">
      <w:headerReference w:type="first" r:id="rId13"/>
      <w:footerReference w:type="first" r:id="rId14"/>
      <w:type w:val="continuous"/>
      <w:pgSz w:w="12240" w:h="15840"/>
      <w:pgMar w:top="530" w:right="774" w:bottom="432" w:left="756"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C085" w14:textId="77777777" w:rsidR="00114DF6" w:rsidRDefault="00114DF6" w:rsidP="00353F10">
      <w:r>
        <w:separator/>
      </w:r>
    </w:p>
  </w:endnote>
  <w:endnote w:type="continuationSeparator" w:id="0">
    <w:p w14:paraId="1DBC763A" w14:textId="77777777" w:rsidR="00114DF6" w:rsidRDefault="00114DF6" w:rsidP="0035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INOT-Bold">
    <w:altName w:val="Calibri"/>
    <w:panose1 w:val="00000000000000000000"/>
    <w:charset w:val="4D"/>
    <w:family w:val="swiss"/>
    <w:notTrueType/>
    <w:pitch w:val="variable"/>
    <w:sig w:usb0="800000AF" w:usb1="4000207B"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88599022"/>
      <w:docPartObj>
        <w:docPartGallery w:val="Page Numbers (Bottom of Page)"/>
        <w:docPartUnique/>
      </w:docPartObj>
    </w:sdtPr>
    <w:sdtEndPr>
      <w:rPr>
        <w:noProof/>
      </w:rPr>
    </w:sdtEndPr>
    <w:sdtContent>
      <w:p w14:paraId="17556345" w14:textId="5191E850" w:rsidR="00A271C1" w:rsidRPr="00A67DC2" w:rsidRDefault="00E80063">
        <w:pPr>
          <w:pStyle w:val="Footer"/>
          <w:rPr>
            <w:sz w:val="24"/>
            <w:szCs w:val="24"/>
          </w:rPr>
        </w:pPr>
        <w:r>
          <w:rPr>
            <w:b/>
            <w:bCs/>
            <w:color w:val="22334B"/>
            <w:sz w:val="24"/>
            <w:szCs w:val="24"/>
          </w:rPr>
          <w:t>PVA.org</w:t>
        </w:r>
      </w:p>
    </w:sdtContent>
  </w:sdt>
  <w:p w14:paraId="1C3E3934" w14:textId="77777777" w:rsidR="00CE3ED6" w:rsidRDefault="00CE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975D" w14:textId="77777777" w:rsidR="00114DF6" w:rsidRDefault="00114DF6" w:rsidP="00353F10">
      <w:r>
        <w:separator/>
      </w:r>
    </w:p>
  </w:footnote>
  <w:footnote w:type="continuationSeparator" w:id="0">
    <w:p w14:paraId="714C7FDE" w14:textId="77777777" w:rsidR="00114DF6" w:rsidRDefault="00114DF6" w:rsidP="0035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6EAD" w14:textId="280E63B0" w:rsidR="00E515D4" w:rsidRDefault="00E515D4" w:rsidP="004C4BF0">
    <w:pPr>
      <w:pStyle w:val="Header"/>
      <w:ind w:left="-720" w:right="-720"/>
      <w:jc w:val="center"/>
    </w:pPr>
    <w:r>
      <w:rPr>
        <w:noProof/>
      </w:rPr>
      <w:drawing>
        <wp:inline distT="0" distB="0" distL="0" distR="0" wp14:anchorId="4B130E62" wp14:editId="6B2E21E9">
          <wp:extent cx="7067382" cy="129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067382" cy="1298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0pt;height:136pt" o:bullet="t">
        <v:imagedata r:id="rId1" o:title="Icon_small"/>
      </v:shape>
    </w:pict>
  </w:numPicBullet>
  <w:abstractNum w:abstractNumId="0" w15:restartNumberingAfterBreak="0">
    <w:nsid w:val="0445737B"/>
    <w:multiLevelType w:val="multilevel"/>
    <w:tmpl w:val="FB88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4505F"/>
    <w:multiLevelType w:val="multilevel"/>
    <w:tmpl w:val="E25A3CCE"/>
    <w:styleLink w:val="CurrentList4"/>
    <w:lvl w:ilvl="0">
      <w:start w:val="1"/>
      <w:numFmt w:val="bullet"/>
      <w:lvlText w:val=""/>
      <w:lvlJc w:val="left"/>
      <w:pPr>
        <w:ind w:left="576" w:hanging="21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E26FC1"/>
    <w:multiLevelType w:val="multilevel"/>
    <w:tmpl w:val="FDEC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D445C"/>
    <w:multiLevelType w:val="multilevel"/>
    <w:tmpl w:val="73D88CB2"/>
    <w:styleLink w:val="CurrentList7"/>
    <w:lvl w:ilvl="0">
      <w:start w:val="1"/>
      <w:numFmt w:val="bullet"/>
      <w:lvlText w:val="ê"/>
      <w:lvlJc w:val="left"/>
      <w:pPr>
        <w:ind w:left="648" w:hanging="360"/>
      </w:pPr>
      <w:rPr>
        <w:rFonts w:ascii="Wingdings 2" w:hAnsi="Wingdings 2" w:hint="default"/>
        <w:color w:val="B2282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2F08C5"/>
    <w:multiLevelType w:val="hybridMultilevel"/>
    <w:tmpl w:val="29286FA4"/>
    <w:lvl w:ilvl="0" w:tplc="FECA3AA4">
      <w:start w:val="1"/>
      <w:numFmt w:val="bullet"/>
      <w:lvlText w:val=""/>
      <w:lvlJc w:val="left"/>
      <w:pPr>
        <w:ind w:left="576"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420925"/>
    <w:multiLevelType w:val="hybridMultilevel"/>
    <w:tmpl w:val="DA02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94E75"/>
    <w:multiLevelType w:val="multilevel"/>
    <w:tmpl w:val="963AA7FE"/>
    <w:styleLink w:val="CurrentList8"/>
    <w:lvl w:ilvl="0">
      <w:start w:val="1"/>
      <w:numFmt w:val="bullet"/>
      <w:lvlText w:val="ê"/>
      <w:lvlJc w:val="left"/>
      <w:pPr>
        <w:ind w:left="648" w:hanging="360"/>
      </w:pPr>
      <w:rPr>
        <w:rFonts w:ascii="Wingdings 2" w:hAnsi="Wingdings 2" w:hint="default"/>
        <w:color w:val="22334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A40EFD"/>
    <w:multiLevelType w:val="multilevel"/>
    <w:tmpl w:val="B172CE9C"/>
    <w:styleLink w:val="CurrentList10"/>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2C0FFB"/>
    <w:multiLevelType w:val="multilevel"/>
    <w:tmpl w:val="3CC81EAC"/>
    <w:styleLink w:val="CurrentList6"/>
    <w:lvl w:ilvl="0">
      <w:start w:val="1"/>
      <w:numFmt w:val="bullet"/>
      <w:lvlText w:val="ê"/>
      <w:lvlJc w:val="left"/>
      <w:pPr>
        <w:ind w:left="648"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857BD"/>
    <w:multiLevelType w:val="multilevel"/>
    <w:tmpl w:val="76308308"/>
    <w:styleLink w:val="CurrentList5"/>
    <w:lvl w:ilvl="0">
      <w:start w:val="1"/>
      <w:numFmt w:val="bullet"/>
      <w:lvlText w:val="ê"/>
      <w:lvlJc w:val="left"/>
      <w:pPr>
        <w:ind w:left="576" w:hanging="216"/>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534CF3"/>
    <w:multiLevelType w:val="hybridMultilevel"/>
    <w:tmpl w:val="73D88CB2"/>
    <w:lvl w:ilvl="0" w:tplc="693470FE">
      <w:start w:val="1"/>
      <w:numFmt w:val="bullet"/>
      <w:lvlText w:val="ê"/>
      <w:lvlJc w:val="left"/>
      <w:pPr>
        <w:ind w:left="648" w:hanging="360"/>
      </w:pPr>
      <w:rPr>
        <w:rFonts w:ascii="Wingdings 2" w:hAnsi="Wingdings 2" w:hint="default"/>
        <w:color w:val="B2282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96708E"/>
    <w:multiLevelType w:val="hybridMultilevel"/>
    <w:tmpl w:val="963AA7FE"/>
    <w:lvl w:ilvl="0" w:tplc="A4F03986">
      <w:start w:val="1"/>
      <w:numFmt w:val="bullet"/>
      <w:lvlText w:val="ê"/>
      <w:lvlJc w:val="left"/>
      <w:pPr>
        <w:ind w:left="648" w:hanging="360"/>
      </w:pPr>
      <w:rPr>
        <w:rFonts w:ascii="Wingdings 2" w:hAnsi="Wingdings 2" w:hint="default"/>
        <w:color w:val="22334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AC0AA0"/>
    <w:multiLevelType w:val="multilevel"/>
    <w:tmpl w:val="293C428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1B1A65"/>
    <w:multiLevelType w:val="hybridMultilevel"/>
    <w:tmpl w:val="993036EE"/>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7130B5"/>
    <w:multiLevelType w:val="multilevel"/>
    <w:tmpl w:val="29286FA4"/>
    <w:styleLink w:val="CurrentList3"/>
    <w:lvl w:ilvl="0">
      <w:start w:val="1"/>
      <w:numFmt w:val="bullet"/>
      <w:lvlText w:val=""/>
      <w:lvlJc w:val="left"/>
      <w:pPr>
        <w:ind w:left="576"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C4833"/>
    <w:multiLevelType w:val="hybridMultilevel"/>
    <w:tmpl w:val="3CC81EAC"/>
    <w:lvl w:ilvl="0" w:tplc="49A6F6FA">
      <w:start w:val="1"/>
      <w:numFmt w:val="bullet"/>
      <w:lvlText w:val="ê"/>
      <w:lvlJc w:val="left"/>
      <w:pPr>
        <w:ind w:left="648"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2318B3"/>
    <w:multiLevelType w:val="hybridMultilevel"/>
    <w:tmpl w:val="84AAE2F0"/>
    <w:lvl w:ilvl="0" w:tplc="822E7BF8">
      <w:start w:val="1"/>
      <w:numFmt w:val="bullet"/>
      <w:lvlText w:val=" "/>
      <w:lvlJc w:val="left"/>
      <w:pPr>
        <w:ind w:left="720" w:hanging="432"/>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422745"/>
    <w:multiLevelType w:val="hybridMultilevel"/>
    <w:tmpl w:val="76308308"/>
    <w:lvl w:ilvl="0" w:tplc="475AADEA">
      <w:start w:val="1"/>
      <w:numFmt w:val="bullet"/>
      <w:lvlText w:val="ê"/>
      <w:lvlJc w:val="left"/>
      <w:pPr>
        <w:ind w:left="576" w:hanging="216"/>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985AC3"/>
    <w:multiLevelType w:val="multilevel"/>
    <w:tmpl w:val="67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F0E8B"/>
    <w:multiLevelType w:val="hybridMultilevel"/>
    <w:tmpl w:val="5CF491AA"/>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C924A8"/>
    <w:multiLevelType w:val="hybridMultilevel"/>
    <w:tmpl w:val="E25A3CCE"/>
    <w:lvl w:ilvl="0" w:tplc="94E0F59E">
      <w:start w:val="1"/>
      <w:numFmt w:val="bullet"/>
      <w:lvlText w:val=""/>
      <w:lvlJc w:val="left"/>
      <w:pPr>
        <w:ind w:left="576" w:hanging="216"/>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6D2D91"/>
    <w:multiLevelType w:val="hybridMultilevel"/>
    <w:tmpl w:val="B172CE9C"/>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EA340B3"/>
    <w:multiLevelType w:val="hybridMultilevel"/>
    <w:tmpl w:val="84065498"/>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7A12E8"/>
    <w:multiLevelType w:val="hybridMultilevel"/>
    <w:tmpl w:val="0B96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D3B9E"/>
    <w:multiLevelType w:val="multilevel"/>
    <w:tmpl w:val="B048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E0CCD"/>
    <w:multiLevelType w:val="multilevel"/>
    <w:tmpl w:val="84065498"/>
    <w:styleLink w:val="CurrentList9"/>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86415E"/>
    <w:multiLevelType w:val="multilevel"/>
    <w:tmpl w:val="5CF491AA"/>
    <w:styleLink w:val="CurrentList12"/>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0F0D4F"/>
    <w:multiLevelType w:val="hybridMultilevel"/>
    <w:tmpl w:val="619ADE9C"/>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20163B"/>
    <w:multiLevelType w:val="hybridMultilevel"/>
    <w:tmpl w:val="1554AECE"/>
    <w:lvl w:ilvl="0" w:tplc="EF3203EC">
      <w:start w:val="1"/>
      <w:numFmt w:val="bullet"/>
      <w:lvlText w:val="ê"/>
      <w:lvlJc w:val="left"/>
      <w:pPr>
        <w:ind w:left="648" w:hanging="360"/>
      </w:pPr>
      <w:rPr>
        <w:rFonts w:ascii="Wingdings 2" w:hAnsi="Wingdings 2" w:hint="default"/>
        <w:color w:val="22334B"/>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3B73711"/>
    <w:multiLevelType w:val="hybridMultilevel"/>
    <w:tmpl w:val="43069AA0"/>
    <w:lvl w:ilvl="0" w:tplc="8F647D5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D4FBB"/>
    <w:multiLevelType w:val="hybridMultilevel"/>
    <w:tmpl w:val="E092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46C7D"/>
    <w:multiLevelType w:val="multilevel"/>
    <w:tmpl w:val="993036EE"/>
    <w:styleLink w:val="CurrentList11"/>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06F11E0"/>
    <w:multiLevelType w:val="multilevel"/>
    <w:tmpl w:val="619ADE9C"/>
    <w:styleLink w:val="CurrentList2"/>
    <w:lvl w:ilvl="0">
      <w:start w:val="1"/>
      <w:numFmt w:val="bullet"/>
      <w:lvlText w:val=""/>
      <w:lvlJc w:val="left"/>
      <w:pPr>
        <w:ind w:left="648"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FA076D"/>
    <w:multiLevelType w:val="hybridMultilevel"/>
    <w:tmpl w:val="293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43572"/>
    <w:multiLevelType w:val="hybridMultilevel"/>
    <w:tmpl w:val="2ED2BDEA"/>
    <w:lvl w:ilvl="0" w:tplc="EF3203EC">
      <w:start w:val="1"/>
      <w:numFmt w:val="bullet"/>
      <w:lvlText w:val="ê"/>
      <w:lvlJc w:val="left"/>
      <w:pPr>
        <w:ind w:left="648" w:hanging="360"/>
      </w:pPr>
      <w:rPr>
        <w:rFonts w:ascii="Wingdings 2" w:hAnsi="Wingdings 2" w:hint="default"/>
        <w:color w:val="22334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9981FF4"/>
    <w:multiLevelType w:val="hybridMultilevel"/>
    <w:tmpl w:val="29889D88"/>
    <w:lvl w:ilvl="0" w:tplc="EF3203EC">
      <w:start w:val="1"/>
      <w:numFmt w:val="bullet"/>
      <w:lvlText w:val="ê"/>
      <w:lvlJc w:val="left"/>
      <w:pPr>
        <w:ind w:left="648" w:hanging="360"/>
      </w:pPr>
      <w:rPr>
        <w:rFonts w:ascii="Wingdings 2" w:hAnsi="Wingdings 2" w:hint="default"/>
        <w:color w:val="22334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2"/>
  </w:num>
  <w:num w:numId="4">
    <w:abstractNumId w:val="16"/>
  </w:num>
  <w:num w:numId="5">
    <w:abstractNumId w:val="27"/>
  </w:num>
  <w:num w:numId="6">
    <w:abstractNumId w:val="32"/>
  </w:num>
  <w:num w:numId="7">
    <w:abstractNumId w:val="4"/>
  </w:num>
  <w:num w:numId="8">
    <w:abstractNumId w:val="14"/>
  </w:num>
  <w:num w:numId="9">
    <w:abstractNumId w:val="20"/>
  </w:num>
  <w:num w:numId="10">
    <w:abstractNumId w:val="1"/>
  </w:num>
  <w:num w:numId="11">
    <w:abstractNumId w:val="17"/>
  </w:num>
  <w:num w:numId="12">
    <w:abstractNumId w:val="9"/>
  </w:num>
  <w:num w:numId="13">
    <w:abstractNumId w:val="15"/>
  </w:num>
  <w:num w:numId="14">
    <w:abstractNumId w:val="8"/>
  </w:num>
  <w:num w:numId="15">
    <w:abstractNumId w:val="10"/>
  </w:num>
  <w:num w:numId="16">
    <w:abstractNumId w:val="3"/>
  </w:num>
  <w:num w:numId="17">
    <w:abstractNumId w:val="11"/>
  </w:num>
  <w:num w:numId="18">
    <w:abstractNumId w:val="6"/>
  </w:num>
  <w:num w:numId="19">
    <w:abstractNumId w:val="22"/>
  </w:num>
  <w:num w:numId="20">
    <w:abstractNumId w:val="25"/>
  </w:num>
  <w:num w:numId="21">
    <w:abstractNumId w:val="21"/>
  </w:num>
  <w:num w:numId="22">
    <w:abstractNumId w:val="7"/>
  </w:num>
  <w:num w:numId="23">
    <w:abstractNumId w:val="13"/>
  </w:num>
  <w:num w:numId="24">
    <w:abstractNumId w:val="31"/>
  </w:num>
  <w:num w:numId="25">
    <w:abstractNumId w:val="19"/>
  </w:num>
  <w:num w:numId="26">
    <w:abstractNumId w:val="26"/>
  </w:num>
  <w:num w:numId="27">
    <w:abstractNumId w:val="34"/>
  </w:num>
  <w:num w:numId="28">
    <w:abstractNumId w:val="28"/>
  </w:num>
  <w:num w:numId="29">
    <w:abstractNumId w:val="35"/>
  </w:num>
  <w:num w:numId="30">
    <w:abstractNumId w:val="23"/>
  </w:num>
  <w:num w:numId="31">
    <w:abstractNumId w:val="2"/>
  </w:num>
  <w:num w:numId="32">
    <w:abstractNumId w:val="18"/>
  </w:num>
  <w:num w:numId="33">
    <w:abstractNumId w:val="24"/>
  </w:num>
  <w:num w:numId="34">
    <w:abstractNumId w:val="0"/>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DYxtDQ3MDKzMDdQ0lEKTi0uzszPAykwrAUADniLEiwAAAA="/>
    <w:docVar w:name="MacDisableGlyphATSUI" w:val="0"/>
  </w:docVars>
  <w:rsids>
    <w:rsidRoot w:val="00BB370A"/>
    <w:rsid w:val="00011FE6"/>
    <w:rsid w:val="00027F08"/>
    <w:rsid w:val="00044BD9"/>
    <w:rsid w:val="00046CCF"/>
    <w:rsid w:val="000538E0"/>
    <w:rsid w:val="0006217F"/>
    <w:rsid w:val="00063DBB"/>
    <w:rsid w:val="0008148D"/>
    <w:rsid w:val="00085DF3"/>
    <w:rsid w:val="0008618D"/>
    <w:rsid w:val="000951B9"/>
    <w:rsid w:val="000A2FA0"/>
    <w:rsid w:val="000F304A"/>
    <w:rsid w:val="000F3C5D"/>
    <w:rsid w:val="00105E28"/>
    <w:rsid w:val="00114340"/>
    <w:rsid w:val="00114DF6"/>
    <w:rsid w:val="00121E28"/>
    <w:rsid w:val="00135AD4"/>
    <w:rsid w:val="001643BF"/>
    <w:rsid w:val="00164414"/>
    <w:rsid w:val="00167674"/>
    <w:rsid w:val="00172C7B"/>
    <w:rsid w:val="001748FF"/>
    <w:rsid w:val="001853DD"/>
    <w:rsid w:val="0018585E"/>
    <w:rsid w:val="00187FF7"/>
    <w:rsid w:val="00190B6A"/>
    <w:rsid w:val="001A6E56"/>
    <w:rsid w:val="001B75DA"/>
    <w:rsid w:val="001F082F"/>
    <w:rsid w:val="001F2192"/>
    <w:rsid w:val="001F283C"/>
    <w:rsid w:val="00215CB9"/>
    <w:rsid w:val="002162E8"/>
    <w:rsid w:val="002234BB"/>
    <w:rsid w:val="0022698B"/>
    <w:rsid w:val="002270C9"/>
    <w:rsid w:val="002411DF"/>
    <w:rsid w:val="002813D9"/>
    <w:rsid w:val="002C7682"/>
    <w:rsid w:val="002D2290"/>
    <w:rsid w:val="002E02F4"/>
    <w:rsid w:val="002E532F"/>
    <w:rsid w:val="003124BC"/>
    <w:rsid w:val="0031447F"/>
    <w:rsid w:val="00330B8F"/>
    <w:rsid w:val="00330D42"/>
    <w:rsid w:val="00353F10"/>
    <w:rsid w:val="0035651E"/>
    <w:rsid w:val="0038083A"/>
    <w:rsid w:val="003A04CB"/>
    <w:rsid w:val="003B3FFF"/>
    <w:rsid w:val="003C24F8"/>
    <w:rsid w:val="003D62A8"/>
    <w:rsid w:val="003E0900"/>
    <w:rsid w:val="00417327"/>
    <w:rsid w:val="004250C4"/>
    <w:rsid w:val="004321B4"/>
    <w:rsid w:val="00444452"/>
    <w:rsid w:val="00445BE8"/>
    <w:rsid w:val="004560AE"/>
    <w:rsid w:val="00475C2E"/>
    <w:rsid w:val="00476098"/>
    <w:rsid w:val="00481874"/>
    <w:rsid w:val="004A3216"/>
    <w:rsid w:val="004B499C"/>
    <w:rsid w:val="004B6D92"/>
    <w:rsid w:val="004C4BF0"/>
    <w:rsid w:val="004C6BFF"/>
    <w:rsid w:val="004E434A"/>
    <w:rsid w:val="004F2C65"/>
    <w:rsid w:val="004F5D24"/>
    <w:rsid w:val="005361F2"/>
    <w:rsid w:val="00546659"/>
    <w:rsid w:val="005519E7"/>
    <w:rsid w:val="00557980"/>
    <w:rsid w:val="0058431B"/>
    <w:rsid w:val="00585BD6"/>
    <w:rsid w:val="005A52CD"/>
    <w:rsid w:val="005C3A29"/>
    <w:rsid w:val="005C3EB5"/>
    <w:rsid w:val="005D05CD"/>
    <w:rsid w:val="005D353F"/>
    <w:rsid w:val="005E125A"/>
    <w:rsid w:val="00605C70"/>
    <w:rsid w:val="00611045"/>
    <w:rsid w:val="00642FE9"/>
    <w:rsid w:val="00655965"/>
    <w:rsid w:val="00660C42"/>
    <w:rsid w:val="0067063B"/>
    <w:rsid w:val="006772CD"/>
    <w:rsid w:val="00691B5C"/>
    <w:rsid w:val="006C0991"/>
    <w:rsid w:val="006C353E"/>
    <w:rsid w:val="006D53D7"/>
    <w:rsid w:val="006E2CE3"/>
    <w:rsid w:val="006F332C"/>
    <w:rsid w:val="007310FD"/>
    <w:rsid w:val="00772ACF"/>
    <w:rsid w:val="007801AC"/>
    <w:rsid w:val="007861E4"/>
    <w:rsid w:val="007A03F8"/>
    <w:rsid w:val="007A51DE"/>
    <w:rsid w:val="007F78DA"/>
    <w:rsid w:val="00801296"/>
    <w:rsid w:val="00814BB1"/>
    <w:rsid w:val="00821590"/>
    <w:rsid w:val="0082440F"/>
    <w:rsid w:val="00856441"/>
    <w:rsid w:val="00862C95"/>
    <w:rsid w:val="0087686E"/>
    <w:rsid w:val="008B0461"/>
    <w:rsid w:val="008B3722"/>
    <w:rsid w:val="008C0DCC"/>
    <w:rsid w:val="008C0FC1"/>
    <w:rsid w:val="00902C3F"/>
    <w:rsid w:val="00904539"/>
    <w:rsid w:val="00946CFB"/>
    <w:rsid w:val="0095443D"/>
    <w:rsid w:val="00962F6D"/>
    <w:rsid w:val="00970EA3"/>
    <w:rsid w:val="00975EDC"/>
    <w:rsid w:val="00982BE5"/>
    <w:rsid w:val="009A30AD"/>
    <w:rsid w:val="009B5120"/>
    <w:rsid w:val="009D402F"/>
    <w:rsid w:val="009D5D0B"/>
    <w:rsid w:val="009E5DF9"/>
    <w:rsid w:val="009F5AB2"/>
    <w:rsid w:val="00A127FE"/>
    <w:rsid w:val="00A160B5"/>
    <w:rsid w:val="00A22D8B"/>
    <w:rsid w:val="00A271C1"/>
    <w:rsid w:val="00A43622"/>
    <w:rsid w:val="00A64125"/>
    <w:rsid w:val="00A66392"/>
    <w:rsid w:val="00A67DC2"/>
    <w:rsid w:val="00A8203E"/>
    <w:rsid w:val="00A8777A"/>
    <w:rsid w:val="00A9144E"/>
    <w:rsid w:val="00A9611C"/>
    <w:rsid w:val="00AE26B7"/>
    <w:rsid w:val="00AE2BDC"/>
    <w:rsid w:val="00AF6ADE"/>
    <w:rsid w:val="00B377A1"/>
    <w:rsid w:val="00B419B2"/>
    <w:rsid w:val="00B453EE"/>
    <w:rsid w:val="00B641CF"/>
    <w:rsid w:val="00B82B26"/>
    <w:rsid w:val="00B920E1"/>
    <w:rsid w:val="00B9655B"/>
    <w:rsid w:val="00BA7B71"/>
    <w:rsid w:val="00BB0665"/>
    <w:rsid w:val="00BB0BA8"/>
    <w:rsid w:val="00BB370A"/>
    <w:rsid w:val="00C2505C"/>
    <w:rsid w:val="00C724D5"/>
    <w:rsid w:val="00C75EFB"/>
    <w:rsid w:val="00CB0FC9"/>
    <w:rsid w:val="00CB3CB8"/>
    <w:rsid w:val="00CC555D"/>
    <w:rsid w:val="00CD10E4"/>
    <w:rsid w:val="00CE3ED6"/>
    <w:rsid w:val="00D11167"/>
    <w:rsid w:val="00D471EC"/>
    <w:rsid w:val="00D801B0"/>
    <w:rsid w:val="00D849FF"/>
    <w:rsid w:val="00D9796C"/>
    <w:rsid w:val="00DA7557"/>
    <w:rsid w:val="00DB673A"/>
    <w:rsid w:val="00DB7EE9"/>
    <w:rsid w:val="00DD6599"/>
    <w:rsid w:val="00DE0C06"/>
    <w:rsid w:val="00DE7A8F"/>
    <w:rsid w:val="00E00E89"/>
    <w:rsid w:val="00E04BFA"/>
    <w:rsid w:val="00E065AF"/>
    <w:rsid w:val="00E10EC4"/>
    <w:rsid w:val="00E15F56"/>
    <w:rsid w:val="00E45F32"/>
    <w:rsid w:val="00E500CA"/>
    <w:rsid w:val="00E515D4"/>
    <w:rsid w:val="00E516A0"/>
    <w:rsid w:val="00E80063"/>
    <w:rsid w:val="00E8715F"/>
    <w:rsid w:val="00EC4011"/>
    <w:rsid w:val="00EC720D"/>
    <w:rsid w:val="00F12B66"/>
    <w:rsid w:val="00F12D8D"/>
    <w:rsid w:val="00F27700"/>
    <w:rsid w:val="00F3371C"/>
    <w:rsid w:val="00F4176C"/>
    <w:rsid w:val="00F60ABB"/>
    <w:rsid w:val="00F615AE"/>
    <w:rsid w:val="00F65A20"/>
    <w:rsid w:val="00FA33AD"/>
    <w:rsid w:val="00FB0644"/>
    <w:rsid w:val="00FB2B26"/>
    <w:rsid w:val="00FC614E"/>
    <w:rsid w:val="00FE2727"/>
    <w:rsid w:val="00FE43B4"/>
    <w:rsid w:val="00FE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484A2"/>
  <w14:defaultImageDpi w14:val="300"/>
  <w15:docId w15:val="{C94B4303-EFA3-4D90-80AD-FC17740E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31B"/>
    <w:pPr>
      <w:widowControl w:val="0"/>
      <w:suppressAutoHyphens/>
      <w:autoSpaceDE w:val="0"/>
      <w:autoSpaceDN w:val="0"/>
      <w:adjustRightInd w:val="0"/>
      <w:textAlignment w:val="center"/>
    </w:pPr>
    <w:rPr>
      <w:rFonts w:ascii="Calibri" w:hAnsi="Calibri" w:cs="Calibri"/>
      <w:color w:val="000000"/>
      <w:sz w:val="20"/>
      <w:szCs w:val="18"/>
    </w:rPr>
  </w:style>
  <w:style w:type="paragraph" w:styleId="Heading1">
    <w:name w:val="heading 1"/>
    <w:basedOn w:val="SectionTitle"/>
    <w:next w:val="Normal"/>
    <w:link w:val="Heading1Char"/>
    <w:uiPriority w:val="9"/>
    <w:qFormat/>
    <w:rsid w:val="0058431B"/>
    <w:pPr>
      <w:spacing w:line="240" w:lineRule="auto"/>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99"/>
    <w:rsid w:val="00BB370A"/>
    <w:pPr>
      <w:spacing w:before="216" w:line="240" w:lineRule="atLeast"/>
    </w:pPr>
    <w:rPr>
      <w:rFonts w:ascii="DINOT-Bold" w:hAnsi="DINOT-Bold" w:cs="DINOT-Bold"/>
      <w:b/>
      <w:bCs/>
      <w:caps/>
      <w:color w:val="B1282E"/>
      <w:szCs w:val="20"/>
    </w:rPr>
  </w:style>
  <w:style w:type="paragraph" w:customStyle="1" w:styleId="BlueSubhead-Locations">
    <w:name w:val="Blue Subhead - Locations"/>
    <w:basedOn w:val="Normal"/>
    <w:uiPriority w:val="99"/>
    <w:rsid w:val="00BB370A"/>
    <w:pPr>
      <w:spacing w:before="180" w:line="200" w:lineRule="atLeast"/>
    </w:pPr>
    <w:rPr>
      <w:rFonts w:ascii="Calibri-Bold" w:hAnsi="Calibri-Bold" w:cs="Calibri-Bold"/>
      <w:b/>
      <w:bCs/>
      <w:color w:val="005F97"/>
      <w:szCs w:val="20"/>
    </w:rPr>
  </w:style>
  <w:style w:type="paragraph" w:customStyle="1" w:styleId="Body">
    <w:name w:val="Body"/>
    <w:basedOn w:val="Normal"/>
    <w:uiPriority w:val="99"/>
    <w:rsid w:val="00BB370A"/>
  </w:style>
  <w:style w:type="paragraph" w:customStyle="1" w:styleId="ShootingCallout">
    <w:name w:val="Shooting Callout"/>
    <w:basedOn w:val="Normal"/>
    <w:uiPriority w:val="99"/>
    <w:rsid w:val="00BB370A"/>
    <w:pPr>
      <w:spacing w:line="288" w:lineRule="auto"/>
    </w:pPr>
    <w:rPr>
      <w:rFonts w:ascii="Calibri-BoldItalic" w:hAnsi="Calibri-BoldItalic" w:cs="Calibri-BoldItalic"/>
      <w:b/>
      <w:bCs/>
      <w:i/>
      <w:iCs/>
    </w:rPr>
  </w:style>
  <w:style w:type="character" w:customStyle="1" w:styleId="Heading1Char">
    <w:name w:val="Heading 1 Char"/>
    <w:basedOn w:val="DefaultParagraphFont"/>
    <w:link w:val="Heading1"/>
    <w:uiPriority w:val="9"/>
    <w:rsid w:val="0058431B"/>
    <w:rPr>
      <w:rFonts w:ascii="DINOT-Bold" w:hAnsi="DINOT-Bold" w:cs="DINOT-Bold"/>
      <w:bCs/>
      <w:caps/>
      <w:color w:val="B1282E"/>
      <w:sz w:val="20"/>
      <w:szCs w:val="20"/>
    </w:rPr>
  </w:style>
  <w:style w:type="paragraph" w:styleId="Subtitle">
    <w:name w:val="Subtitle"/>
    <w:basedOn w:val="BlueSubhead-Locations"/>
    <w:next w:val="Normal"/>
    <w:link w:val="SubtitleChar"/>
    <w:uiPriority w:val="11"/>
    <w:qFormat/>
    <w:rsid w:val="0058431B"/>
    <w:pPr>
      <w:spacing w:before="120" w:line="240" w:lineRule="auto"/>
    </w:pPr>
    <w:rPr>
      <w:szCs w:val="18"/>
    </w:rPr>
  </w:style>
  <w:style w:type="character" w:customStyle="1" w:styleId="SubtitleChar">
    <w:name w:val="Subtitle Char"/>
    <w:basedOn w:val="DefaultParagraphFont"/>
    <w:link w:val="Subtitle"/>
    <w:uiPriority w:val="11"/>
    <w:rsid w:val="0058431B"/>
    <w:rPr>
      <w:rFonts w:ascii="Calibri-Bold" w:hAnsi="Calibri-Bold" w:cs="Calibri-Bold"/>
      <w:b/>
      <w:bCs/>
      <w:color w:val="005F97"/>
      <w:sz w:val="20"/>
      <w:szCs w:val="18"/>
    </w:rPr>
  </w:style>
  <w:style w:type="character" w:styleId="Emphasis">
    <w:name w:val="Emphasis"/>
    <w:basedOn w:val="DefaultParagraphFont"/>
    <w:uiPriority w:val="20"/>
    <w:rsid w:val="00BB370A"/>
    <w:rPr>
      <w:i/>
      <w:iCs/>
    </w:rPr>
  </w:style>
  <w:style w:type="character" w:styleId="IntenseEmphasis">
    <w:name w:val="Intense Emphasis"/>
    <w:aliases w:val="Asterisk"/>
    <w:uiPriority w:val="21"/>
    <w:qFormat/>
    <w:rsid w:val="005C3EB5"/>
    <w:rPr>
      <w:rFonts w:ascii="Calibri" w:hAnsi="Calibri" w:cs="Calibri"/>
      <w:b/>
      <w:i/>
      <w:sz w:val="20"/>
      <w:szCs w:val="20"/>
    </w:rPr>
  </w:style>
  <w:style w:type="paragraph" w:styleId="BalloonText">
    <w:name w:val="Balloon Text"/>
    <w:basedOn w:val="Normal"/>
    <w:link w:val="BalloonTextChar"/>
    <w:uiPriority w:val="99"/>
    <w:semiHidden/>
    <w:unhideWhenUsed/>
    <w:rsid w:val="004321B4"/>
    <w:rPr>
      <w:rFonts w:ascii="Lucida Grande" w:hAnsi="Lucida Grande" w:cs="Lucida Grande"/>
    </w:rPr>
  </w:style>
  <w:style w:type="character" w:customStyle="1" w:styleId="BalloonTextChar">
    <w:name w:val="Balloon Text Char"/>
    <w:basedOn w:val="DefaultParagraphFont"/>
    <w:link w:val="BalloonText"/>
    <w:uiPriority w:val="99"/>
    <w:semiHidden/>
    <w:rsid w:val="004321B4"/>
    <w:rPr>
      <w:rFonts w:ascii="Lucida Grande" w:hAnsi="Lucida Grande" w:cs="Lucida Grande"/>
      <w:color w:val="000000"/>
      <w:sz w:val="18"/>
      <w:szCs w:val="18"/>
    </w:rPr>
  </w:style>
  <w:style w:type="paragraph" w:styleId="Header">
    <w:name w:val="header"/>
    <w:basedOn w:val="Normal"/>
    <w:link w:val="HeaderChar"/>
    <w:uiPriority w:val="99"/>
    <w:unhideWhenUsed/>
    <w:rsid w:val="00353F10"/>
    <w:pPr>
      <w:tabs>
        <w:tab w:val="center" w:pos="4320"/>
        <w:tab w:val="right" w:pos="8640"/>
      </w:tabs>
    </w:pPr>
  </w:style>
  <w:style w:type="character" w:customStyle="1" w:styleId="HeaderChar">
    <w:name w:val="Header Char"/>
    <w:basedOn w:val="DefaultParagraphFont"/>
    <w:link w:val="Header"/>
    <w:uiPriority w:val="99"/>
    <w:rsid w:val="00353F10"/>
    <w:rPr>
      <w:rFonts w:ascii="Calibri" w:hAnsi="Calibri" w:cs="Calibri"/>
      <w:color w:val="000000"/>
      <w:sz w:val="18"/>
      <w:szCs w:val="18"/>
    </w:rPr>
  </w:style>
  <w:style w:type="paragraph" w:styleId="Footer">
    <w:name w:val="footer"/>
    <w:basedOn w:val="Normal"/>
    <w:link w:val="FooterChar"/>
    <w:uiPriority w:val="99"/>
    <w:unhideWhenUsed/>
    <w:rsid w:val="00353F10"/>
    <w:pPr>
      <w:tabs>
        <w:tab w:val="center" w:pos="4320"/>
        <w:tab w:val="right" w:pos="8640"/>
      </w:tabs>
    </w:pPr>
  </w:style>
  <w:style w:type="character" w:customStyle="1" w:styleId="FooterChar">
    <w:name w:val="Footer Char"/>
    <w:basedOn w:val="DefaultParagraphFont"/>
    <w:link w:val="Footer"/>
    <w:uiPriority w:val="99"/>
    <w:rsid w:val="00353F10"/>
    <w:rPr>
      <w:rFonts w:ascii="Calibri" w:hAnsi="Calibri" w:cs="Calibri"/>
      <w:color w:val="000000"/>
      <w:sz w:val="18"/>
      <w:szCs w:val="18"/>
    </w:rPr>
  </w:style>
  <w:style w:type="paragraph" w:customStyle="1" w:styleId="BasicParagraph">
    <w:name w:val="[Basic Paragraph]"/>
    <w:basedOn w:val="Normal"/>
    <w:uiPriority w:val="99"/>
    <w:rsid w:val="0095443D"/>
    <w:pPr>
      <w:suppressAutoHyphens w:val="0"/>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167674"/>
    <w:rPr>
      <w:color w:val="0000FF" w:themeColor="hyperlink"/>
      <w:u w:val="single"/>
    </w:rPr>
  </w:style>
  <w:style w:type="paragraph" w:customStyle="1" w:styleId="redhead1">
    <w:name w:val="red head*1"/>
    <w:basedOn w:val="Normal"/>
    <w:uiPriority w:val="99"/>
    <w:rsid w:val="00E515D4"/>
    <w:pPr>
      <w:spacing w:after="180" w:line="288" w:lineRule="auto"/>
    </w:pPr>
    <w:rPr>
      <w:rFonts w:ascii="DIN-Bold" w:hAnsi="DIN-Bold" w:cs="DIN-Bold"/>
      <w:b/>
      <w:bCs/>
      <w:caps/>
      <w:color w:val="B0292E"/>
      <w:sz w:val="40"/>
      <w:szCs w:val="40"/>
    </w:rPr>
  </w:style>
  <w:style w:type="paragraph" w:customStyle="1" w:styleId="blusubhead2">
    <w:name w:val="blu subhead *2"/>
    <w:basedOn w:val="Normal"/>
    <w:uiPriority w:val="99"/>
    <w:rsid w:val="00E515D4"/>
    <w:pPr>
      <w:spacing w:line="288" w:lineRule="auto"/>
    </w:pPr>
    <w:rPr>
      <w:rFonts w:ascii="Calibri-Bold" w:hAnsi="Calibri-Bold" w:cs="Calibri-Bold"/>
      <w:b/>
      <w:bCs/>
      <w:color w:val="006197"/>
      <w:sz w:val="30"/>
      <w:szCs w:val="30"/>
    </w:rPr>
  </w:style>
  <w:style w:type="paragraph" w:customStyle="1" w:styleId="bodycopy3">
    <w:name w:val="body copy *3"/>
    <w:basedOn w:val="Normal"/>
    <w:uiPriority w:val="99"/>
    <w:rsid w:val="00E515D4"/>
    <w:pPr>
      <w:spacing w:after="180" w:line="280" w:lineRule="atLeast"/>
    </w:pPr>
    <w:rPr>
      <w:sz w:val="24"/>
      <w:szCs w:val="24"/>
    </w:rPr>
  </w:style>
  <w:style w:type="paragraph" w:styleId="ListParagraph">
    <w:name w:val="List Paragraph"/>
    <w:basedOn w:val="Normal"/>
    <w:uiPriority w:val="34"/>
    <w:rsid w:val="00655965"/>
    <w:pPr>
      <w:ind w:left="720"/>
      <w:contextualSpacing/>
    </w:pPr>
  </w:style>
  <w:style w:type="numbering" w:customStyle="1" w:styleId="CurrentList1">
    <w:name w:val="Current List1"/>
    <w:uiPriority w:val="99"/>
    <w:rsid w:val="00655965"/>
    <w:pPr>
      <w:numPr>
        <w:numId w:val="3"/>
      </w:numPr>
    </w:pPr>
  </w:style>
  <w:style w:type="numbering" w:customStyle="1" w:styleId="CurrentList2">
    <w:name w:val="Current List2"/>
    <w:uiPriority w:val="99"/>
    <w:rsid w:val="007A03F8"/>
    <w:pPr>
      <w:numPr>
        <w:numId w:val="6"/>
      </w:numPr>
    </w:pPr>
  </w:style>
  <w:style w:type="numbering" w:customStyle="1" w:styleId="CurrentList3">
    <w:name w:val="Current List3"/>
    <w:uiPriority w:val="99"/>
    <w:rsid w:val="007A03F8"/>
    <w:pPr>
      <w:numPr>
        <w:numId w:val="8"/>
      </w:numPr>
    </w:pPr>
  </w:style>
  <w:style w:type="numbering" w:customStyle="1" w:styleId="CurrentList4">
    <w:name w:val="Current List4"/>
    <w:uiPriority w:val="99"/>
    <w:rsid w:val="005C3A29"/>
    <w:pPr>
      <w:numPr>
        <w:numId w:val="10"/>
      </w:numPr>
    </w:pPr>
  </w:style>
  <w:style w:type="numbering" w:customStyle="1" w:styleId="CurrentList5">
    <w:name w:val="Current List5"/>
    <w:uiPriority w:val="99"/>
    <w:rsid w:val="00EC4011"/>
    <w:pPr>
      <w:numPr>
        <w:numId w:val="12"/>
      </w:numPr>
    </w:pPr>
  </w:style>
  <w:style w:type="numbering" w:customStyle="1" w:styleId="CurrentList6">
    <w:name w:val="Current List6"/>
    <w:uiPriority w:val="99"/>
    <w:rsid w:val="00EC4011"/>
    <w:pPr>
      <w:numPr>
        <w:numId w:val="14"/>
      </w:numPr>
    </w:pPr>
  </w:style>
  <w:style w:type="numbering" w:customStyle="1" w:styleId="CurrentList7">
    <w:name w:val="Current List7"/>
    <w:uiPriority w:val="99"/>
    <w:rsid w:val="00EC4011"/>
    <w:pPr>
      <w:numPr>
        <w:numId w:val="16"/>
      </w:numPr>
    </w:pPr>
  </w:style>
  <w:style w:type="numbering" w:customStyle="1" w:styleId="CurrentList8">
    <w:name w:val="Current List8"/>
    <w:uiPriority w:val="99"/>
    <w:rsid w:val="00EC4011"/>
    <w:pPr>
      <w:numPr>
        <w:numId w:val="18"/>
      </w:numPr>
    </w:pPr>
  </w:style>
  <w:style w:type="numbering" w:customStyle="1" w:styleId="CurrentList9">
    <w:name w:val="Current List9"/>
    <w:uiPriority w:val="99"/>
    <w:rsid w:val="00EC4011"/>
    <w:pPr>
      <w:numPr>
        <w:numId w:val="20"/>
      </w:numPr>
    </w:pPr>
  </w:style>
  <w:style w:type="numbering" w:customStyle="1" w:styleId="CurrentList10">
    <w:name w:val="Current List10"/>
    <w:uiPriority w:val="99"/>
    <w:rsid w:val="00EC4011"/>
    <w:pPr>
      <w:numPr>
        <w:numId w:val="22"/>
      </w:numPr>
    </w:pPr>
  </w:style>
  <w:style w:type="numbering" w:customStyle="1" w:styleId="CurrentList11">
    <w:name w:val="Current List11"/>
    <w:uiPriority w:val="99"/>
    <w:rsid w:val="00EC4011"/>
    <w:pPr>
      <w:numPr>
        <w:numId w:val="24"/>
      </w:numPr>
    </w:pPr>
  </w:style>
  <w:style w:type="numbering" w:customStyle="1" w:styleId="CurrentList12">
    <w:name w:val="Current List12"/>
    <w:uiPriority w:val="99"/>
    <w:rsid w:val="00EC4011"/>
    <w:pPr>
      <w:numPr>
        <w:numId w:val="26"/>
      </w:numPr>
    </w:pPr>
  </w:style>
  <w:style w:type="character" w:styleId="CommentReference">
    <w:name w:val="annotation reference"/>
    <w:basedOn w:val="DefaultParagraphFont"/>
    <w:uiPriority w:val="99"/>
    <w:semiHidden/>
    <w:unhideWhenUsed/>
    <w:rsid w:val="006D53D7"/>
    <w:rPr>
      <w:sz w:val="16"/>
      <w:szCs w:val="16"/>
    </w:rPr>
  </w:style>
  <w:style w:type="paragraph" w:styleId="CommentText">
    <w:name w:val="annotation text"/>
    <w:basedOn w:val="Normal"/>
    <w:link w:val="CommentTextChar"/>
    <w:uiPriority w:val="99"/>
    <w:semiHidden/>
    <w:unhideWhenUsed/>
    <w:rsid w:val="006D53D7"/>
    <w:rPr>
      <w:szCs w:val="20"/>
    </w:rPr>
  </w:style>
  <w:style w:type="character" w:customStyle="1" w:styleId="CommentTextChar">
    <w:name w:val="Comment Text Char"/>
    <w:basedOn w:val="DefaultParagraphFont"/>
    <w:link w:val="CommentText"/>
    <w:uiPriority w:val="99"/>
    <w:semiHidden/>
    <w:rsid w:val="006D53D7"/>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53D7"/>
    <w:rPr>
      <w:b/>
      <w:bCs/>
    </w:rPr>
  </w:style>
  <w:style w:type="character" w:customStyle="1" w:styleId="CommentSubjectChar">
    <w:name w:val="Comment Subject Char"/>
    <w:basedOn w:val="CommentTextChar"/>
    <w:link w:val="CommentSubject"/>
    <w:uiPriority w:val="99"/>
    <w:semiHidden/>
    <w:rsid w:val="006D53D7"/>
    <w:rPr>
      <w:rFonts w:ascii="Calibri" w:hAnsi="Calibri" w:cs="Calibri"/>
      <w:b/>
      <w:bCs/>
      <w:color w:val="000000"/>
      <w:sz w:val="20"/>
      <w:szCs w:val="20"/>
    </w:rPr>
  </w:style>
  <w:style w:type="character" w:styleId="UnresolvedMention">
    <w:name w:val="Unresolved Mention"/>
    <w:basedOn w:val="DefaultParagraphFont"/>
    <w:uiPriority w:val="99"/>
    <w:semiHidden/>
    <w:unhideWhenUsed/>
    <w:rsid w:val="002411DF"/>
    <w:rPr>
      <w:color w:val="605E5C"/>
      <w:shd w:val="clear" w:color="auto" w:fill="E1DFDD"/>
    </w:rPr>
  </w:style>
  <w:style w:type="character" w:styleId="FootnoteReference">
    <w:name w:val="footnote reference"/>
    <w:basedOn w:val="DefaultParagraphFont"/>
    <w:uiPriority w:val="99"/>
    <w:semiHidden/>
    <w:unhideWhenUsed/>
    <w:rsid w:val="000538E0"/>
  </w:style>
  <w:style w:type="paragraph" w:styleId="NoSpacing">
    <w:name w:val="No Spacing"/>
    <w:uiPriority w:val="1"/>
    <w:qFormat/>
    <w:rsid w:val="000538E0"/>
    <w:rPr>
      <w:rFonts w:eastAsiaTheme="minorHAnsi"/>
    </w:rPr>
  </w:style>
  <w:style w:type="paragraph" w:styleId="NormalWeb">
    <w:name w:val="Normal (Web)"/>
    <w:basedOn w:val="Normal"/>
    <w:uiPriority w:val="99"/>
    <w:semiHidden/>
    <w:unhideWhenUsed/>
    <w:rsid w:val="00B453E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453EE"/>
    <w:pPr>
      <w:widowControl/>
      <w:suppressAutoHyphens w:val="0"/>
      <w:autoSpaceDE/>
      <w:autoSpaceDN/>
      <w:adjustRightInd/>
      <w:textAlignment w:val="auto"/>
    </w:pPr>
    <w:rPr>
      <w:rFonts w:asciiTheme="minorHAnsi" w:eastAsiaTheme="minorHAnsi" w:hAnsiTheme="minorHAnsi" w:cstheme="minorBidi"/>
      <w:color w:val="auto"/>
      <w:szCs w:val="20"/>
    </w:rPr>
  </w:style>
  <w:style w:type="character" w:customStyle="1" w:styleId="FootnoteTextChar">
    <w:name w:val="Footnote Text Char"/>
    <w:basedOn w:val="DefaultParagraphFont"/>
    <w:link w:val="FootnoteText"/>
    <w:uiPriority w:val="99"/>
    <w:semiHidden/>
    <w:rsid w:val="00B453EE"/>
    <w:rPr>
      <w:rFonts w:eastAsiaTheme="minorHAnsi"/>
      <w:sz w:val="20"/>
      <w:szCs w:val="20"/>
    </w:rPr>
  </w:style>
  <w:style w:type="character" w:styleId="FollowedHyperlink">
    <w:name w:val="FollowedHyperlink"/>
    <w:basedOn w:val="DefaultParagraphFont"/>
    <w:uiPriority w:val="99"/>
    <w:semiHidden/>
    <w:unhideWhenUsed/>
    <w:rsid w:val="00611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882">
      <w:bodyDiv w:val="1"/>
      <w:marLeft w:val="0"/>
      <w:marRight w:val="0"/>
      <w:marTop w:val="0"/>
      <w:marBottom w:val="0"/>
      <w:divBdr>
        <w:top w:val="none" w:sz="0" w:space="0" w:color="auto"/>
        <w:left w:val="none" w:sz="0" w:space="0" w:color="auto"/>
        <w:bottom w:val="none" w:sz="0" w:space="0" w:color="auto"/>
        <w:right w:val="none" w:sz="0" w:space="0" w:color="auto"/>
      </w:divBdr>
    </w:div>
    <w:div w:id="392118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nd.org/pubs/research_reports/RRA1318-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mvfh.utpjournals.press/doi/full/10.3138/jmvfh.2017-002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F1B495D-67E2-4777-863E-F0C96539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2963</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kevinj</dc:creator>
  <cp:keywords/>
  <dc:description/>
  <cp:lastModifiedBy>Victoria Deck</cp:lastModifiedBy>
  <cp:revision>2</cp:revision>
  <cp:lastPrinted>2020-02-21T18:49:00Z</cp:lastPrinted>
  <dcterms:created xsi:type="dcterms:W3CDTF">2022-08-17T14:21:00Z</dcterms:created>
  <dcterms:modified xsi:type="dcterms:W3CDTF">2022-08-17T14:21:00Z</dcterms:modified>
</cp:coreProperties>
</file>