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24AB42" w14:textId="29B452BB" w:rsidR="00CB3CB8" w:rsidRPr="007D080D" w:rsidRDefault="009E5DF9" w:rsidP="009E5DF9">
      <w:pPr>
        <w:pStyle w:val="redhead1"/>
        <w:spacing w:after="0" w:line="240" w:lineRule="auto"/>
        <w:rPr>
          <w:rFonts w:asciiTheme="majorHAnsi" w:hAnsiTheme="majorHAnsi" w:cstheme="majorHAnsi"/>
          <w:caps w:val="0"/>
          <w:color w:val="22334B"/>
          <w:spacing w:val="-10"/>
          <w:sz w:val="38"/>
          <w:szCs w:val="38"/>
        </w:rPr>
      </w:pPr>
      <w:bookmarkStart w:id="0" w:name="_GoBack"/>
      <w:bookmarkEnd w:id="0"/>
      <w:r w:rsidRPr="007D080D">
        <w:rPr>
          <w:rFonts w:asciiTheme="majorHAnsi" w:hAnsiTheme="majorHAnsi" w:cstheme="majorHAnsi"/>
          <w:caps w:val="0"/>
          <w:color w:val="22334B"/>
          <w:spacing w:val="-10"/>
          <w:sz w:val="38"/>
          <w:szCs w:val="38"/>
        </w:rPr>
        <w:t xml:space="preserve">Improve VA Health Care Services and Benefits for Catastrophically Disabled Veterans and their Survivors: </w:t>
      </w:r>
      <w:r w:rsidR="00B53209" w:rsidRPr="007D080D">
        <w:rPr>
          <w:rFonts w:asciiTheme="majorHAnsi" w:hAnsiTheme="majorHAnsi" w:cstheme="majorHAnsi"/>
          <w:caps w:val="0"/>
          <w:color w:val="22334B"/>
          <w:spacing w:val="-10"/>
          <w:sz w:val="38"/>
          <w:szCs w:val="38"/>
        </w:rPr>
        <w:t>Adapted Automobile Benefits</w:t>
      </w:r>
    </w:p>
    <w:p w14:paraId="6791465E" w14:textId="623A80C0" w:rsidR="00E515D4" w:rsidRPr="00EC4011" w:rsidRDefault="001F2192" w:rsidP="005C3A29">
      <w:pPr>
        <w:pStyle w:val="redhead1"/>
        <w:spacing w:before="120" w:after="120" w:line="240" w:lineRule="auto"/>
        <w:rPr>
          <w:rFonts w:asciiTheme="majorHAnsi" w:hAnsiTheme="majorHAnsi" w:cstheme="majorHAnsi"/>
          <w:caps w:val="0"/>
          <w:color w:val="22334B"/>
          <w:spacing w:val="-10"/>
          <w:sz w:val="44"/>
          <w:szCs w:val="44"/>
        </w:rPr>
      </w:pPr>
      <w:r w:rsidRPr="00EC4011">
        <w:rPr>
          <w:rFonts w:asciiTheme="majorHAnsi" w:hAnsiTheme="majorHAnsi" w:cstheme="majorHAnsi"/>
          <w:noProof/>
          <w:color w:val="22334B"/>
          <w:spacing w:val="2"/>
          <w:sz w:val="24"/>
          <w:szCs w:val="24"/>
        </w:rPr>
        <mc:AlternateContent>
          <mc:Choice Requires="wps">
            <w:drawing>
              <wp:anchor distT="0" distB="0" distL="114300" distR="114300" simplePos="0" relativeHeight="251661312" behindDoc="0" locked="0" layoutInCell="1" allowOverlap="1" wp14:anchorId="3430DDD6" wp14:editId="7A8CC167">
                <wp:simplePos x="0" y="0"/>
                <wp:positionH relativeFrom="column">
                  <wp:posOffset>-5927</wp:posOffset>
                </wp:positionH>
                <wp:positionV relativeFrom="paragraph">
                  <wp:posOffset>35137</wp:posOffset>
                </wp:positionV>
                <wp:extent cx="6806989" cy="0"/>
                <wp:effectExtent l="0" t="0" r="13335" b="12700"/>
                <wp:wrapNone/>
                <wp:docPr id="3" name="Straight Connector 3"/>
                <wp:cNvGraphicFramePr/>
                <a:graphic xmlns:a="http://schemas.openxmlformats.org/drawingml/2006/main">
                  <a:graphicData uri="http://schemas.microsoft.com/office/word/2010/wordprocessingShape">
                    <wps:wsp>
                      <wps:cNvCnPr/>
                      <wps:spPr>
                        <a:xfrm>
                          <a:off x="0" y="0"/>
                          <a:ext cx="6806989"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AB41BDB"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2.75pt" to="535.5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" strokecolor="#22334b" strokeweight="1pt"/>
            </w:pict>
          </mc:Fallback>
        </mc:AlternateContent>
      </w:r>
      <w:r w:rsidR="00E515D4" w:rsidRPr="00EC4011">
        <w:rPr>
          <w:rFonts w:asciiTheme="majorHAnsi" w:hAnsiTheme="majorHAnsi" w:cstheme="majorHAnsi"/>
          <w:color w:val="22334B"/>
          <w:sz w:val="36"/>
          <w:szCs w:val="36"/>
        </w:rPr>
        <w:t>The Issue</w:t>
      </w:r>
    </w:p>
    <w:p w14:paraId="3B020FA3" w14:textId="77777777" w:rsidR="00B53209" w:rsidRPr="007D080D" w:rsidRDefault="00B53209" w:rsidP="00B53209">
      <w:pPr>
        <w:pStyle w:val="bodycopy3"/>
        <w:rPr>
          <w:rFonts w:asciiTheme="majorHAnsi" w:hAnsiTheme="majorHAnsi"/>
          <w:b/>
          <w:color w:val="22334B"/>
          <w:spacing w:val="2"/>
          <w:sz w:val="28"/>
          <w:szCs w:val="28"/>
        </w:rPr>
      </w:pPr>
      <w:r w:rsidRPr="007D080D">
        <w:rPr>
          <w:rFonts w:asciiTheme="majorHAnsi" w:hAnsiTheme="majorHAnsi"/>
          <w:b/>
          <w:color w:val="22334B"/>
          <w:spacing w:val="2"/>
          <w:sz w:val="28"/>
          <w:szCs w:val="28"/>
        </w:rPr>
        <w:t>VA Automobile Allowance Grants</w:t>
      </w:r>
    </w:p>
    <w:p w14:paraId="751D1AA3" w14:textId="2315F38D" w:rsidR="00B53209" w:rsidRPr="00B53209" w:rsidRDefault="00131F64" w:rsidP="00B53209">
      <w:pPr>
        <w:pStyle w:val="bodycopy3"/>
        <w:rPr>
          <w:rFonts w:asciiTheme="majorHAnsi" w:hAnsiTheme="majorHAnsi"/>
          <w:bCs/>
          <w:spacing w:val="2"/>
        </w:rPr>
      </w:pPr>
      <w:r>
        <w:rPr>
          <w:rFonts w:asciiTheme="majorHAnsi" w:hAnsiTheme="majorHAnsi"/>
          <w:bCs/>
          <w:noProof/>
          <w:spacing w:val="2"/>
        </w:rPr>
        <w:drawing>
          <wp:anchor distT="0" distB="0" distL="114300" distR="114300" simplePos="0" relativeHeight="251664384" behindDoc="0" locked="0" layoutInCell="1" allowOverlap="1" wp14:anchorId="7C3D7FBF" wp14:editId="2BBD772D">
            <wp:simplePos x="0" y="0"/>
            <wp:positionH relativeFrom="column">
              <wp:posOffset>5033010</wp:posOffset>
            </wp:positionH>
            <wp:positionV relativeFrom="paragraph">
              <wp:posOffset>926540</wp:posOffset>
            </wp:positionV>
            <wp:extent cx="1783080" cy="1758950"/>
            <wp:effectExtent l="0" t="0" r="0" b="6350"/>
            <wp:wrapSquare wrapText="bothSides"/>
            <wp:docPr id="7" name="Picture 7" descr="What does a veteran's once-in-a-lifetime grant buy?&#10;&#10;At most, the grant buys 1/2 of a vehic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a:stretch>
                      <a:fillRect/>
                    </a:stretch>
                  </pic:blipFill>
                  <pic:spPr>
                    <a:xfrm>
                      <a:off x="0" y="0"/>
                      <a:ext cx="1783080" cy="1758950"/>
                    </a:xfrm>
                    <a:prstGeom prst="rect">
                      <a:avLst/>
                    </a:prstGeom>
                  </pic:spPr>
                </pic:pic>
              </a:graphicData>
            </a:graphic>
            <wp14:sizeRelH relativeFrom="page">
              <wp14:pctWidth>0</wp14:pctWidth>
            </wp14:sizeRelH>
            <wp14:sizeRelV relativeFrom="page">
              <wp14:pctHeight>0</wp14:pctHeight>
            </wp14:sizeRelV>
          </wp:anchor>
        </w:drawing>
      </w:r>
      <w:r w:rsidR="00B53209" w:rsidRPr="00B53209">
        <w:rPr>
          <w:rFonts w:asciiTheme="majorHAnsi" w:hAnsiTheme="majorHAnsi"/>
          <w:bCs/>
          <w:spacing w:val="2"/>
        </w:rPr>
        <w:t xml:space="preserve">Access to an adapted vehicle is essential to the mobility and health of catastrophically disabled veterans. </w:t>
      </w:r>
      <w:r w:rsidR="000E69AB">
        <w:rPr>
          <w:rFonts w:asciiTheme="majorHAnsi" w:hAnsiTheme="majorHAnsi"/>
          <w:bCs/>
          <w:spacing w:val="2"/>
        </w:rPr>
        <w:t xml:space="preserve">Autonomy and transportation reliability are equally as critical. Given </w:t>
      </w:r>
      <w:r w:rsidR="00B53209" w:rsidRPr="00B53209">
        <w:rPr>
          <w:rFonts w:asciiTheme="majorHAnsi" w:hAnsiTheme="majorHAnsi"/>
          <w:bCs/>
          <w:spacing w:val="2"/>
        </w:rPr>
        <w:t>the high costs of adapted vehicles</w:t>
      </w:r>
      <w:r w:rsidR="000E69AB">
        <w:rPr>
          <w:rFonts w:asciiTheme="majorHAnsi" w:hAnsiTheme="majorHAnsi"/>
          <w:bCs/>
          <w:spacing w:val="2"/>
        </w:rPr>
        <w:t xml:space="preserve"> and lack of public transit in rural areas</w:t>
      </w:r>
      <w:r w:rsidR="00B53209" w:rsidRPr="00B53209">
        <w:rPr>
          <w:rFonts w:asciiTheme="majorHAnsi" w:hAnsiTheme="majorHAnsi"/>
          <w:bCs/>
          <w:spacing w:val="2"/>
        </w:rPr>
        <w:t xml:space="preserve">, many veterans </w:t>
      </w:r>
      <w:r w:rsidR="004A73F7">
        <w:rPr>
          <w:rFonts w:asciiTheme="majorHAnsi" w:hAnsiTheme="majorHAnsi"/>
          <w:bCs/>
          <w:spacing w:val="2"/>
        </w:rPr>
        <w:t xml:space="preserve">with spinal cord injuries and disorders (SCI/D) </w:t>
      </w:r>
      <w:r w:rsidR="00B53209" w:rsidRPr="00B53209">
        <w:rPr>
          <w:rFonts w:asciiTheme="majorHAnsi" w:hAnsiTheme="majorHAnsi"/>
          <w:bCs/>
          <w:spacing w:val="2"/>
        </w:rPr>
        <w:t xml:space="preserve">are prohibited from securing safe and reliable transportation. Additionally, with air travel being </w:t>
      </w:r>
      <w:r w:rsidR="005E2819">
        <w:rPr>
          <w:rFonts w:asciiTheme="majorHAnsi" w:hAnsiTheme="majorHAnsi"/>
          <w:bCs/>
          <w:spacing w:val="2"/>
        </w:rPr>
        <w:t>very difficult</w:t>
      </w:r>
      <w:r w:rsidR="00B53209" w:rsidRPr="00B53209">
        <w:rPr>
          <w:rFonts w:asciiTheme="majorHAnsi" w:hAnsiTheme="majorHAnsi"/>
          <w:bCs/>
          <w:spacing w:val="2"/>
        </w:rPr>
        <w:t xml:space="preserve"> for many </w:t>
      </w:r>
      <w:r w:rsidR="003C244D">
        <w:rPr>
          <w:rFonts w:asciiTheme="majorHAnsi" w:hAnsiTheme="majorHAnsi"/>
          <w:bCs/>
          <w:spacing w:val="2"/>
        </w:rPr>
        <w:t xml:space="preserve">SCI/D </w:t>
      </w:r>
      <w:r w:rsidR="00B53209" w:rsidRPr="00B53209">
        <w:rPr>
          <w:rFonts w:asciiTheme="majorHAnsi" w:hAnsiTheme="majorHAnsi"/>
          <w:bCs/>
          <w:spacing w:val="2"/>
        </w:rPr>
        <w:t>veterans</w:t>
      </w:r>
      <w:r w:rsidR="003C244D">
        <w:rPr>
          <w:rFonts w:asciiTheme="majorHAnsi" w:hAnsiTheme="majorHAnsi"/>
          <w:bCs/>
          <w:spacing w:val="2"/>
        </w:rPr>
        <w:t xml:space="preserve">, </w:t>
      </w:r>
      <w:r w:rsidR="00B53209" w:rsidRPr="00B53209">
        <w:rPr>
          <w:rFonts w:asciiTheme="majorHAnsi" w:hAnsiTheme="majorHAnsi"/>
          <w:bCs/>
          <w:spacing w:val="2"/>
        </w:rPr>
        <w:t>vehicles are the primary mode of transportation</w:t>
      </w:r>
      <w:r w:rsidR="000E69AB">
        <w:rPr>
          <w:rFonts w:asciiTheme="majorHAnsi" w:hAnsiTheme="majorHAnsi"/>
          <w:bCs/>
          <w:spacing w:val="2"/>
        </w:rPr>
        <w:t xml:space="preserve"> and are often driven beyond what would be considered safe due to </w:t>
      </w:r>
      <w:r w:rsidR="004A73F7">
        <w:rPr>
          <w:rFonts w:asciiTheme="majorHAnsi" w:hAnsiTheme="majorHAnsi"/>
          <w:bCs/>
          <w:spacing w:val="2"/>
        </w:rPr>
        <w:t>the high cost of purchasing a new one</w:t>
      </w:r>
      <w:r w:rsidR="00B53209" w:rsidRPr="00B53209">
        <w:rPr>
          <w:rFonts w:asciiTheme="majorHAnsi" w:hAnsiTheme="majorHAnsi"/>
          <w:bCs/>
          <w:spacing w:val="2"/>
        </w:rPr>
        <w:t>.</w:t>
      </w:r>
    </w:p>
    <w:p w14:paraId="588AC4AC" w14:textId="55884AAF" w:rsidR="00B53209" w:rsidRPr="00B53209" w:rsidRDefault="00B53209" w:rsidP="00B53209">
      <w:pPr>
        <w:pStyle w:val="bodycopy3"/>
        <w:rPr>
          <w:rFonts w:asciiTheme="majorHAnsi" w:hAnsiTheme="majorHAnsi"/>
          <w:bCs/>
          <w:spacing w:val="2"/>
        </w:rPr>
      </w:pPr>
      <w:r w:rsidRPr="00B53209">
        <w:rPr>
          <w:rFonts w:asciiTheme="majorHAnsi" w:hAnsiTheme="majorHAnsi"/>
          <w:bCs/>
          <w:spacing w:val="2"/>
        </w:rPr>
        <w:t>The current, one-time Department of Veterans Affairs’ (VA) Automobile Allowance Grant of roughly $22,300 covers anywhere from one-half to one-third of the cost to procure a vehicle to accommodate certain disabilities that resulted from a condition incurred or aggravated during active military service. The substantial costs of modified vehicles, coupled with inflation</w:t>
      </w:r>
      <w:r w:rsidR="00EF3B69">
        <w:rPr>
          <w:rFonts w:asciiTheme="majorHAnsi" w:hAnsiTheme="majorHAnsi"/>
          <w:bCs/>
          <w:spacing w:val="2"/>
        </w:rPr>
        <w:t>,</w:t>
      </w:r>
      <w:r w:rsidRPr="00B53209">
        <w:rPr>
          <w:rFonts w:asciiTheme="majorHAnsi" w:hAnsiTheme="majorHAnsi"/>
          <w:bCs/>
          <w:spacing w:val="2"/>
        </w:rPr>
        <w:t xml:space="preserve"> present a financial hardship for many disabled veterans who need to replace their primary mode of transportation once it reaches </w:t>
      </w:r>
      <w:r w:rsidR="004A73F7">
        <w:rPr>
          <w:rFonts w:asciiTheme="majorHAnsi" w:hAnsiTheme="majorHAnsi"/>
          <w:bCs/>
          <w:spacing w:val="2"/>
        </w:rPr>
        <w:t xml:space="preserve">the end </w:t>
      </w:r>
      <w:r w:rsidRPr="00B53209">
        <w:rPr>
          <w:rFonts w:asciiTheme="majorHAnsi" w:hAnsiTheme="majorHAnsi"/>
          <w:bCs/>
          <w:spacing w:val="2"/>
        </w:rPr>
        <w:t>its lifespan</w:t>
      </w:r>
      <w:r w:rsidR="005E2819">
        <w:rPr>
          <w:rFonts w:asciiTheme="majorHAnsi" w:hAnsiTheme="majorHAnsi"/>
          <w:bCs/>
          <w:spacing w:val="2"/>
        </w:rPr>
        <w:t>.</w:t>
      </w:r>
      <w:r w:rsidRPr="00B53209">
        <w:rPr>
          <w:rFonts w:asciiTheme="majorHAnsi" w:hAnsiTheme="majorHAnsi"/>
          <w:bCs/>
          <w:spacing w:val="2"/>
        </w:rPr>
        <w:t xml:space="preserve"> </w:t>
      </w:r>
    </w:p>
    <w:p w14:paraId="6B0FDD37" w14:textId="1883BAB6" w:rsidR="00B53209" w:rsidRPr="007D080D" w:rsidRDefault="00B53209" w:rsidP="00B53209">
      <w:pPr>
        <w:pStyle w:val="bodycopy3"/>
        <w:rPr>
          <w:rFonts w:asciiTheme="majorHAnsi" w:hAnsiTheme="majorHAnsi"/>
          <w:b/>
          <w:color w:val="22334B"/>
          <w:spacing w:val="2"/>
          <w:sz w:val="28"/>
          <w:szCs w:val="28"/>
        </w:rPr>
      </w:pPr>
      <w:r w:rsidRPr="007D080D">
        <w:rPr>
          <w:rFonts w:asciiTheme="majorHAnsi" w:hAnsiTheme="majorHAnsi"/>
          <w:b/>
          <w:color w:val="22334B"/>
          <w:spacing w:val="2"/>
          <w:sz w:val="28"/>
          <w:szCs w:val="28"/>
        </w:rPr>
        <w:t>Automobile Adaptive Equipment</w:t>
      </w:r>
    </w:p>
    <w:p w14:paraId="3D5898F7" w14:textId="06D3DA3F" w:rsidR="00B53209" w:rsidRPr="00B53209" w:rsidRDefault="00A8066A" w:rsidP="00B53209">
      <w:pPr>
        <w:pStyle w:val="bodycopy3"/>
        <w:rPr>
          <w:rFonts w:asciiTheme="majorHAnsi" w:hAnsiTheme="majorHAnsi"/>
          <w:bCs/>
          <w:spacing w:val="2"/>
        </w:rPr>
      </w:pPr>
      <w:r>
        <w:rPr>
          <w:rFonts w:asciiTheme="majorHAnsi" w:hAnsiTheme="majorHAnsi"/>
          <w:bCs/>
          <w:noProof/>
          <w:spacing w:val="2"/>
        </w:rPr>
        <w:drawing>
          <wp:anchor distT="0" distB="0" distL="114300" distR="114300" simplePos="0" relativeHeight="251665408" behindDoc="0" locked="0" layoutInCell="1" allowOverlap="1" wp14:anchorId="0B1FF650" wp14:editId="65B604B1">
            <wp:simplePos x="0" y="0"/>
            <wp:positionH relativeFrom="margin">
              <wp:posOffset>-2540</wp:posOffset>
            </wp:positionH>
            <wp:positionV relativeFrom="paragraph">
              <wp:posOffset>787400</wp:posOffset>
            </wp:positionV>
            <wp:extent cx="2160905" cy="1728470"/>
            <wp:effectExtent l="0" t="0" r="0" b="0"/>
            <wp:wrapSquare wrapText="bothSides"/>
            <wp:docPr id="2" name="Picture 2" descr="How long does the average wheelchair accessible van last?&#10;&#10;Ten years.">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ow long does the average wheelchair accessible van last?&#10;&#10;Ten years.">
                      <a:extLst>
                        <a:ext uri="{C183D7F6-B498-43B3-948B-1728B52AA6E4}">
                          <adec:decorative xmlns:adec="http://schemas.microsoft.com/office/drawing/2017/decorative" val="0"/>
                        </a:ext>
                      </a:extLst>
                    </pic:cNvPr>
                    <pic:cNvPicPr/>
                  </pic:nvPicPr>
                  <pic:blipFill>
                    <a:blip r:embed="rId9"/>
                    <a:stretch>
                      <a:fillRect/>
                    </a:stretch>
                  </pic:blipFill>
                  <pic:spPr>
                    <a:xfrm>
                      <a:off x="0" y="0"/>
                      <a:ext cx="2160905" cy="1728470"/>
                    </a:xfrm>
                    <a:prstGeom prst="rect">
                      <a:avLst/>
                    </a:prstGeom>
                  </pic:spPr>
                </pic:pic>
              </a:graphicData>
            </a:graphic>
            <wp14:sizeRelH relativeFrom="page">
              <wp14:pctWidth>0</wp14:pctWidth>
            </wp14:sizeRelH>
            <wp14:sizeRelV relativeFrom="page">
              <wp14:pctHeight>0</wp14:pctHeight>
            </wp14:sizeRelV>
          </wp:anchor>
        </w:drawing>
      </w:r>
      <w:r w:rsidR="00B53209" w:rsidRPr="00B53209">
        <w:rPr>
          <w:rFonts w:asciiTheme="majorHAnsi" w:hAnsiTheme="majorHAnsi"/>
          <w:bCs/>
          <w:spacing w:val="2"/>
        </w:rPr>
        <w:t xml:space="preserve">VA’s Automobile Adaptive Equipment (AAE) program helps physically disabled veterans enter, exit, and operate a motor vehicle or other conveyance. VA provides </w:t>
      </w:r>
      <w:r w:rsidR="000E69AB">
        <w:rPr>
          <w:rFonts w:asciiTheme="majorHAnsi" w:hAnsiTheme="majorHAnsi"/>
          <w:bCs/>
          <w:spacing w:val="2"/>
        </w:rPr>
        <w:t xml:space="preserve">the </w:t>
      </w:r>
      <w:r w:rsidR="00B53209" w:rsidRPr="00B53209">
        <w:rPr>
          <w:rFonts w:asciiTheme="majorHAnsi" w:hAnsiTheme="majorHAnsi"/>
          <w:bCs/>
          <w:spacing w:val="2"/>
        </w:rPr>
        <w:t>necessary equipment for veterans with service-connected disabilities</w:t>
      </w:r>
      <w:r w:rsidR="000E69AB">
        <w:rPr>
          <w:rFonts w:asciiTheme="majorHAnsi" w:hAnsiTheme="majorHAnsi"/>
          <w:bCs/>
          <w:spacing w:val="2"/>
        </w:rPr>
        <w:t>,</w:t>
      </w:r>
      <w:r w:rsidR="00B53209" w:rsidRPr="00B53209">
        <w:rPr>
          <w:rFonts w:asciiTheme="majorHAnsi" w:hAnsiTheme="majorHAnsi"/>
          <w:bCs/>
          <w:spacing w:val="2"/>
        </w:rPr>
        <w:t xml:space="preserve"> such as platform wheelchair lifts, under vehicle lifts</w:t>
      </w:r>
      <w:r w:rsidR="000E69AB">
        <w:rPr>
          <w:rFonts w:asciiTheme="majorHAnsi" w:hAnsiTheme="majorHAnsi"/>
          <w:bCs/>
          <w:spacing w:val="2"/>
        </w:rPr>
        <w:t xml:space="preserve"> (UVLs</w:t>
      </w:r>
      <w:r w:rsidR="00B53209" w:rsidRPr="00B53209">
        <w:rPr>
          <w:rFonts w:asciiTheme="majorHAnsi" w:hAnsiTheme="majorHAnsi"/>
          <w:bCs/>
          <w:spacing w:val="2"/>
        </w:rPr>
        <w:t>), power door openers, lowered floors</w:t>
      </w:r>
      <w:r w:rsidR="000E69AB">
        <w:rPr>
          <w:rFonts w:asciiTheme="majorHAnsi" w:hAnsiTheme="majorHAnsi"/>
          <w:bCs/>
          <w:spacing w:val="2"/>
        </w:rPr>
        <w:t xml:space="preserve">, </w:t>
      </w:r>
      <w:r w:rsidR="004A73F7">
        <w:rPr>
          <w:rFonts w:asciiTheme="majorHAnsi" w:hAnsiTheme="majorHAnsi"/>
          <w:bCs/>
          <w:spacing w:val="2"/>
        </w:rPr>
        <w:t>r</w:t>
      </w:r>
      <w:r w:rsidR="00B53209" w:rsidRPr="00B53209">
        <w:rPr>
          <w:rFonts w:asciiTheme="majorHAnsi" w:hAnsiTheme="majorHAnsi"/>
          <w:bCs/>
          <w:spacing w:val="2"/>
        </w:rPr>
        <w:t>aised roofs, raised doors, hand controls, left foot gas pedals, reduced effort and zero effort steering and braking, and digital driving systems.</w:t>
      </w:r>
    </w:p>
    <w:p w14:paraId="0AF11533" w14:textId="21F31E08" w:rsidR="00262AF7" w:rsidRDefault="00B53209" w:rsidP="00B53209">
      <w:pPr>
        <w:pStyle w:val="bodycopy3"/>
        <w:rPr>
          <w:rFonts w:asciiTheme="majorHAnsi" w:hAnsiTheme="majorHAnsi"/>
          <w:bCs/>
          <w:spacing w:val="2"/>
        </w:rPr>
      </w:pPr>
      <w:r w:rsidRPr="00B53209">
        <w:rPr>
          <w:rFonts w:asciiTheme="majorHAnsi" w:hAnsiTheme="majorHAnsi"/>
          <w:bCs/>
          <w:spacing w:val="2"/>
        </w:rPr>
        <w:t xml:space="preserve">The program also provides reimbursements (to service-connected veterans) for standard equipment including, but not limited to, power steering, power brakes, power windows, power seats, and other special equipment necessary for the safe operation of an approved vehicle. Support for veterans with non-service-connected disabilities is limited to assistance with ingress/egress only. </w:t>
      </w:r>
      <w:r w:rsidR="005E2819">
        <w:rPr>
          <w:rFonts w:asciiTheme="majorHAnsi" w:hAnsiTheme="majorHAnsi"/>
          <w:bCs/>
          <w:spacing w:val="2"/>
        </w:rPr>
        <w:t>Catastrophically disabled v</w:t>
      </w:r>
      <w:r w:rsidRPr="00B53209">
        <w:rPr>
          <w:rFonts w:asciiTheme="majorHAnsi" w:hAnsiTheme="majorHAnsi"/>
          <w:bCs/>
          <w:spacing w:val="2"/>
        </w:rPr>
        <w:t xml:space="preserve">eterans need the independence AAE provides to transport themselves to and from work, medical appointments, and other obligations. </w:t>
      </w:r>
    </w:p>
    <w:p w14:paraId="0DF18C6A" w14:textId="77777777" w:rsidR="00262AF7" w:rsidRDefault="00262AF7">
      <w:pPr>
        <w:widowControl/>
        <w:suppressAutoHyphens w:val="0"/>
        <w:autoSpaceDE/>
        <w:autoSpaceDN/>
        <w:adjustRightInd/>
        <w:textAlignment w:val="auto"/>
        <w:rPr>
          <w:rFonts w:asciiTheme="majorHAnsi" w:hAnsiTheme="majorHAnsi"/>
          <w:bCs/>
          <w:spacing w:val="2"/>
          <w:sz w:val="24"/>
          <w:szCs w:val="24"/>
        </w:rPr>
      </w:pPr>
      <w:r>
        <w:rPr>
          <w:rFonts w:asciiTheme="majorHAnsi" w:hAnsiTheme="majorHAnsi"/>
          <w:bCs/>
          <w:spacing w:val="2"/>
        </w:rPr>
        <w:br w:type="page"/>
      </w:r>
    </w:p>
    <w:p w14:paraId="372FF456" w14:textId="2C15C525" w:rsidR="00B53209" w:rsidRPr="00B53209" w:rsidRDefault="00316997" w:rsidP="00B53209">
      <w:pPr>
        <w:pStyle w:val="bodycopy3"/>
        <w:rPr>
          <w:rFonts w:asciiTheme="majorHAnsi" w:hAnsiTheme="majorHAnsi"/>
          <w:bCs/>
          <w:spacing w:val="2"/>
        </w:rPr>
      </w:pPr>
      <w:r w:rsidRPr="00316997">
        <w:rPr>
          <w:rFonts w:asciiTheme="majorHAnsi" w:hAnsiTheme="majorHAnsi"/>
          <w:bCs/>
          <w:color w:val="000000" w:themeColor="text1"/>
          <w:spacing w:val="2"/>
          <w:sz w:val="20"/>
          <w:szCs w:val="20"/>
        </w:rPr>
        <w:lastRenderedPageBreak/>
        <w:t>PVA 2022 Legislative Priorities</w:t>
      </w:r>
    </w:p>
    <w:p w14:paraId="050DBCE4" w14:textId="2431141F" w:rsidR="00CB3CB8" w:rsidRPr="00CB3CB8" w:rsidRDefault="0008148D" w:rsidP="007D080D">
      <w:pPr>
        <w:widowControl/>
        <w:suppressAutoHyphens w:val="0"/>
        <w:autoSpaceDE/>
        <w:autoSpaceDN/>
        <w:adjustRightInd/>
        <w:ind w:right="90"/>
        <w:textAlignment w:val="auto"/>
        <w:rPr>
          <w:rFonts w:asciiTheme="majorHAnsi" w:hAnsiTheme="majorHAnsi"/>
          <w:spacing w:val="2"/>
          <w:sz w:val="24"/>
          <w:szCs w:val="24"/>
        </w:rPr>
      </w:pPr>
      <w:r>
        <w:rPr>
          <w:rFonts w:asciiTheme="majorHAnsi" w:hAnsiTheme="majorHAnsi"/>
          <w:noProof/>
          <w:spacing w:val="2"/>
          <w:sz w:val="24"/>
          <w:szCs w:val="24"/>
        </w:rPr>
        <mc:AlternateContent>
          <mc:Choice Requires="wps">
            <w:drawing>
              <wp:anchor distT="0" distB="0" distL="114300" distR="114300" simplePos="0" relativeHeight="251659264" behindDoc="0" locked="0" layoutInCell="1" allowOverlap="1" wp14:anchorId="09DDB34B" wp14:editId="0E95C979">
                <wp:simplePos x="0" y="0"/>
                <wp:positionH relativeFrom="column">
                  <wp:posOffset>-5927</wp:posOffset>
                </wp:positionH>
                <wp:positionV relativeFrom="paragraph">
                  <wp:posOffset>116417</wp:posOffset>
                </wp:positionV>
                <wp:extent cx="6806565" cy="0"/>
                <wp:effectExtent l="0" t="0" r="13335" b="12700"/>
                <wp:wrapNone/>
                <wp:docPr id="1" name="Straight Connector 1"/>
                <wp:cNvGraphicFramePr/>
                <a:graphic xmlns:a="http://schemas.openxmlformats.org/drawingml/2006/main">
                  <a:graphicData uri="http://schemas.microsoft.com/office/word/2010/wordprocessingShape">
                    <wps:wsp>
                      <wps:cNvCnPr/>
                      <wps:spPr>
                        <a:xfrm>
                          <a:off x="0" y="0"/>
                          <a:ext cx="6806565" cy="0"/>
                        </a:xfrm>
                        <a:prstGeom prst="line">
                          <a:avLst/>
                        </a:prstGeom>
                        <a:ln w="12700">
                          <a:solidFill>
                            <a:srgbClr val="22334B"/>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770F748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15pt" to="535.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" strokecolor="#22334b" strokeweight="1pt"/>
            </w:pict>
          </mc:Fallback>
        </mc:AlternateContent>
      </w:r>
    </w:p>
    <w:p w14:paraId="058EC1DB" w14:textId="292BD909" w:rsidR="00E515D4" w:rsidRPr="00A64125" w:rsidRDefault="007A03F8" w:rsidP="006C353E">
      <w:pPr>
        <w:pStyle w:val="blusubhead2"/>
        <w:rPr>
          <w:color w:val="B2282D"/>
          <w:sz w:val="32"/>
          <w:szCs w:val="32"/>
        </w:rPr>
      </w:pPr>
      <w:r>
        <w:rPr>
          <w:noProof/>
          <w:color w:val="B2282D"/>
          <w:sz w:val="38"/>
          <w:szCs w:val="38"/>
        </w:rPr>
        <w:drawing>
          <wp:inline distT="0" distB="0" distL="0" distR="0" wp14:anchorId="5281BF5D" wp14:editId="68CA1AC6">
            <wp:extent cx="196147" cy="349885"/>
            <wp:effectExtent l="0" t="0" r="0" b="0"/>
            <wp:docPr id="5" name="Picture 5" descr="A map of the wor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map of the world&#10;&#10;Description automatically generated with low confidence"/>
                    <pic:cNvPicPr/>
                  </pic:nvPicPr>
                  <pic:blipFill>
                    <a:blip r:embed="rId10"/>
                    <a:stretch>
                      <a:fillRect/>
                    </a:stretch>
                  </pic:blipFill>
                  <pic:spPr>
                    <a:xfrm>
                      <a:off x="0" y="0"/>
                      <a:ext cx="203121" cy="362325"/>
                    </a:xfrm>
                    <a:prstGeom prst="rect">
                      <a:avLst/>
                    </a:prstGeom>
                  </pic:spPr>
                </pic:pic>
              </a:graphicData>
            </a:graphic>
          </wp:inline>
        </w:drawing>
      </w:r>
      <w:r>
        <w:rPr>
          <w:color w:val="B2282D"/>
          <w:sz w:val="38"/>
          <w:szCs w:val="38"/>
        </w:rPr>
        <w:t xml:space="preserve"> </w:t>
      </w:r>
      <w:r w:rsidR="00EC4011">
        <w:rPr>
          <w:color w:val="B2282D"/>
          <w:sz w:val="38"/>
          <w:szCs w:val="38"/>
        </w:rPr>
        <w:t xml:space="preserve"> </w:t>
      </w:r>
      <w:r w:rsidR="0008148D" w:rsidRPr="00A64125">
        <w:rPr>
          <w:color w:val="B2282D"/>
          <w:sz w:val="38"/>
          <w:szCs w:val="38"/>
        </w:rPr>
        <w:t>PVA POSITION</w:t>
      </w:r>
    </w:p>
    <w:p w14:paraId="1368AB99" w14:textId="343A4B08" w:rsidR="00B53209" w:rsidRPr="00B53209" w:rsidRDefault="00B53209" w:rsidP="00B53209">
      <w:pPr>
        <w:pStyle w:val="ListParagraph"/>
        <w:numPr>
          <w:ilvl w:val="0"/>
          <w:numId w:val="27"/>
        </w:numPr>
        <w:rPr>
          <w:bCs/>
          <w:sz w:val="24"/>
          <w:szCs w:val="24"/>
        </w:rPr>
      </w:pPr>
      <w:r w:rsidRPr="00B53209">
        <w:rPr>
          <w:bCs/>
          <w:sz w:val="24"/>
          <w:szCs w:val="24"/>
        </w:rPr>
        <w:t xml:space="preserve">PVA supports the </w:t>
      </w:r>
      <w:r w:rsidRPr="00B53209">
        <w:rPr>
          <w:b/>
          <w:bCs/>
          <w:sz w:val="24"/>
          <w:szCs w:val="24"/>
        </w:rPr>
        <w:t>AUTO for Veterans Act (H.R. 1361/S. 444)</w:t>
      </w:r>
      <w:r w:rsidRPr="00B53209">
        <w:rPr>
          <w:bCs/>
          <w:sz w:val="24"/>
          <w:szCs w:val="24"/>
        </w:rPr>
        <w:t xml:space="preserve">, which would allow eligible veterans to receive an Automobile Allowance Grant every ten years </w:t>
      </w:r>
      <w:r w:rsidR="000E69AB">
        <w:rPr>
          <w:bCs/>
          <w:sz w:val="24"/>
          <w:szCs w:val="24"/>
        </w:rPr>
        <w:t>to</w:t>
      </w:r>
      <w:r w:rsidRPr="00B53209">
        <w:rPr>
          <w:bCs/>
          <w:sz w:val="24"/>
          <w:szCs w:val="24"/>
        </w:rPr>
        <w:t xml:space="preserve"> purchase an adapted vehicle. </w:t>
      </w:r>
    </w:p>
    <w:p w14:paraId="318BD471" w14:textId="54C32B8B" w:rsidR="00B53209" w:rsidRPr="00B53209" w:rsidRDefault="00B53209" w:rsidP="00B53209">
      <w:pPr>
        <w:pStyle w:val="ListParagraph"/>
        <w:numPr>
          <w:ilvl w:val="0"/>
          <w:numId w:val="27"/>
        </w:numPr>
        <w:rPr>
          <w:bCs/>
          <w:sz w:val="24"/>
          <w:szCs w:val="24"/>
        </w:rPr>
      </w:pPr>
      <w:r w:rsidRPr="00B53209">
        <w:rPr>
          <w:bCs/>
          <w:sz w:val="24"/>
          <w:szCs w:val="24"/>
        </w:rPr>
        <w:t xml:space="preserve">PVA supports the </w:t>
      </w:r>
      <w:r w:rsidRPr="00B53209">
        <w:rPr>
          <w:b/>
          <w:bCs/>
          <w:sz w:val="24"/>
          <w:szCs w:val="24"/>
        </w:rPr>
        <w:t>CARS for Vets Act (H.R</w:t>
      </w:r>
      <w:r w:rsidR="00EF3B69">
        <w:rPr>
          <w:b/>
          <w:bCs/>
          <w:sz w:val="24"/>
          <w:szCs w:val="24"/>
        </w:rPr>
        <w:t xml:space="preserve">. </w:t>
      </w:r>
      <w:r w:rsidRPr="00B53209">
        <w:rPr>
          <w:b/>
          <w:bCs/>
          <w:sz w:val="24"/>
          <w:szCs w:val="24"/>
        </w:rPr>
        <w:t>3304)</w:t>
      </w:r>
      <w:r w:rsidRPr="00B53209">
        <w:rPr>
          <w:bCs/>
          <w:sz w:val="24"/>
          <w:szCs w:val="24"/>
        </w:rPr>
        <w:t xml:space="preserve">, which in addition to allowing eligible veterans to receive an Automobile Allowance Grant every ten years </w:t>
      </w:r>
      <w:r w:rsidR="000E69AB">
        <w:rPr>
          <w:bCs/>
          <w:sz w:val="24"/>
          <w:szCs w:val="24"/>
        </w:rPr>
        <w:t>to</w:t>
      </w:r>
      <w:r w:rsidRPr="00B53209">
        <w:rPr>
          <w:bCs/>
          <w:sz w:val="24"/>
          <w:szCs w:val="24"/>
        </w:rPr>
        <w:t xml:space="preserve"> purchase an adapted vehicle, would codify the provision of certain vehicle modifications for qualified veterans with non-service-connected disabilities.</w:t>
      </w:r>
    </w:p>
    <w:p w14:paraId="5C61ADF1" w14:textId="3804CA63" w:rsidR="00B53209" w:rsidRPr="00B53209" w:rsidRDefault="00B53209" w:rsidP="00B53209">
      <w:pPr>
        <w:pStyle w:val="ListParagraph"/>
        <w:numPr>
          <w:ilvl w:val="0"/>
          <w:numId w:val="27"/>
        </w:numPr>
        <w:rPr>
          <w:bCs/>
          <w:sz w:val="24"/>
          <w:szCs w:val="24"/>
        </w:rPr>
      </w:pPr>
      <w:r w:rsidRPr="00B53209">
        <w:rPr>
          <w:bCs/>
          <w:sz w:val="24"/>
          <w:szCs w:val="24"/>
        </w:rPr>
        <w:t xml:space="preserve">Congress must direct VA to reimburse the cost of items on the current AAE list </w:t>
      </w:r>
      <w:r w:rsidR="000E69AB">
        <w:rPr>
          <w:bCs/>
          <w:sz w:val="24"/>
          <w:szCs w:val="24"/>
        </w:rPr>
        <w:t>and</w:t>
      </w:r>
      <w:r w:rsidRPr="00B53209">
        <w:rPr>
          <w:bCs/>
          <w:sz w:val="24"/>
          <w:szCs w:val="24"/>
        </w:rPr>
        <w:t xml:space="preserve"> modern driver assistance technologies </w:t>
      </w:r>
      <w:r w:rsidR="000E69AB">
        <w:rPr>
          <w:bCs/>
          <w:sz w:val="24"/>
          <w:szCs w:val="24"/>
        </w:rPr>
        <w:t>s</w:t>
      </w:r>
      <w:r w:rsidR="000E69AB" w:rsidRPr="00B53209">
        <w:rPr>
          <w:bCs/>
          <w:sz w:val="24"/>
          <w:szCs w:val="24"/>
        </w:rPr>
        <w:t xml:space="preserve">o </w:t>
      </w:r>
      <w:r w:rsidRPr="00B53209">
        <w:rPr>
          <w:bCs/>
          <w:sz w:val="24"/>
          <w:szCs w:val="24"/>
        </w:rPr>
        <w:t xml:space="preserve">veterans with catastrophic disabilities </w:t>
      </w:r>
      <w:r w:rsidR="000E69AB">
        <w:rPr>
          <w:bCs/>
          <w:sz w:val="24"/>
          <w:szCs w:val="24"/>
        </w:rPr>
        <w:t>can</w:t>
      </w:r>
      <w:r w:rsidR="000E69AB" w:rsidRPr="00B53209">
        <w:rPr>
          <w:bCs/>
          <w:sz w:val="24"/>
          <w:szCs w:val="24"/>
        </w:rPr>
        <w:t xml:space="preserve"> </w:t>
      </w:r>
      <w:r w:rsidRPr="00B53209">
        <w:rPr>
          <w:bCs/>
          <w:sz w:val="24"/>
          <w:szCs w:val="24"/>
        </w:rPr>
        <w:t>drive more comfortably and safely.</w:t>
      </w:r>
    </w:p>
    <w:p w14:paraId="2A5AEDEA" w14:textId="360567B3" w:rsidR="00B53209" w:rsidRPr="00B53209" w:rsidRDefault="00B53209" w:rsidP="00B53209">
      <w:pPr>
        <w:pStyle w:val="ListParagraph"/>
        <w:numPr>
          <w:ilvl w:val="0"/>
          <w:numId w:val="27"/>
        </w:numPr>
        <w:rPr>
          <w:bCs/>
          <w:sz w:val="24"/>
          <w:szCs w:val="24"/>
        </w:rPr>
      </w:pPr>
      <w:r w:rsidRPr="00B53209">
        <w:rPr>
          <w:bCs/>
          <w:sz w:val="24"/>
          <w:szCs w:val="24"/>
        </w:rPr>
        <w:t xml:space="preserve">Congress must pass legislation that allows veterans who have non-service-connected catastrophic disabilities to receive the same type of adaptive automobile equipment as veterans whose disabilities are </w:t>
      </w:r>
      <w:r w:rsidR="000E69AB" w:rsidRPr="00B53209">
        <w:rPr>
          <w:bCs/>
          <w:sz w:val="24"/>
          <w:szCs w:val="24"/>
        </w:rPr>
        <w:t>service</w:t>
      </w:r>
      <w:r w:rsidR="004A73F7">
        <w:rPr>
          <w:bCs/>
          <w:sz w:val="24"/>
          <w:szCs w:val="24"/>
        </w:rPr>
        <w:t xml:space="preserve"> </w:t>
      </w:r>
      <w:r w:rsidRPr="00B53209">
        <w:rPr>
          <w:bCs/>
          <w:sz w:val="24"/>
          <w:szCs w:val="24"/>
        </w:rPr>
        <w:t>connected.</w:t>
      </w:r>
    </w:p>
    <w:p w14:paraId="6208C721" w14:textId="7D65EB0B" w:rsidR="00655965" w:rsidRPr="000951B9" w:rsidRDefault="00655965" w:rsidP="00B53209">
      <w:pPr>
        <w:pStyle w:val="ListParagraph"/>
        <w:ind w:left="648"/>
        <w:rPr>
          <w:bCs/>
          <w:sz w:val="24"/>
          <w:szCs w:val="24"/>
        </w:rPr>
      </w:pPr>
    </w:p>
    <w:sectPr w:rsidR="00655965" w:rsidRPr="000951B9" w:rsidSect="001F2192">
      <w:headerReference w:type="first" r:id="rId11"/>
      <w:footerReference w:type="first" r:id="rId12"/>
      <w:type w:val="continuous"/>
      <w:pgSz w:w="12240" w:h="15840"/>
      <w:pgMar w:top="530" w:right="774" w:bottom="432" w:left="756" w:header="144"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0C2A2A" w14:textId="77777777" w:rsidR="00E11E93" w:rsidRDefault="00E11E93" w:rsidP="00353F10">
      <w:r>
        <w:separator/>
      </w:r>
    </w:p>
  </w:endnote>
  <w:endnote w:type="continuationSeparator" w:id="0">
    <w:p w14:paraId="3CF873F0" w14:textId="77777777" w:rsidR="00E11E93" w:rsidRDefault="00E11E93" w:rsidP="0035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DINOT-Bold">
    <w:altName w:val="Calibri"/>
    <w:panose1 w:val="00000000000000000000"/>
    <w:charset w:val="4D"/>
    <w:family w:val="swiss"/>
    <w:notTrueType/>
    <w:pitch w:val="variable"/>
    <w:sig w:usb0="800000AF" w:usb1="4000207B" w:usb2="00000000" w:usb3="00000000" w:csb0="00000001" w:csb1="00000000"/>
  </w:font>
  <w:font w:name="Calibri-Bold">
    <w:altName w:val="Calibri"/>
    <w:panose1 w:val="00000000000000000000"/>
    <w:charset w:val="4D"/>
    <w:family w:val="auto"/>
    <w:notTrueType/>
    <w:pitch w:val="default"/>
    <w:sig w:usb0="00000003" w:usb1="00000000" w:usb2="00000000" w:usb3="00000000" w:csb0="00000001" w:csb1="00000000"/>
  </w:font>
  <w:font w:name="Calibri-BoldItalic">
    <w:altName w:val="Calibri"/>
    <w:panose1 w:val="00000000000000000000"/>
    <w:charset w:val="4D"/>
    <w:family w:val="auto"/>
    <w:notTrueType/>
    <w:pitch w:val="default"/>
    <w:sig w:usb0="00000003" w:usb1="00000000" w:usb2="00000000" w:usb3="00000000" w:csb0="00000001" w:csb1="00000000"/>
  </w:font>
  <w:font w:name="Lucida Grande">
    <w:charset w:val="00"/>
    <w:family w:val="swiss"/>
    <w:pitch w:val="variable"/>
    <w:sig w:usb0="E1000AEF" w:usb1="5000A1FF" w:usb2="00000000" w:usb3="00000000" w:csb0="000001BF" w:csb1="00000000"/>
  </w:font>
  <w:font w:name="MinionPro-Regular">
    <w:altName w:val="Calibri"/>
    <w:panose1 w:val="00000000000000000000"/>
    <w:charset w:val="4D"/>
    <w:family w:val="auto"/>
    <w:notTrueType/>
    <w:pitch w:val="default"/>
    <w:sig w:usb0="00000003" w:usb1="00000000" w:usb2="00000000" w:usb3="00000000" w:csb0="00000001" w:csb1="00000000"/>
  </w:font>
  <w:font w:name="DIN-Bold">
    <w:altName w:val="Cambria"/>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4"/>
        <w:szCs w:val="24"/>
      </w:rPr>
      <w:id w:val="988599022"/>
      <w:docPartObj>
        <w:docPartGallery w:val="Page Numbers (Bottom of Page)"/>
        <w:docPartUnique/>
      </w:docPartObj>
    </w:sdtPr>
    <w:sdtEndPr>
      <w:rPr>
        <w:noProof/>
      </w:rPr>
    </w:sdtEndPr>
    <w:sdtContent>
      <w:p w14:paraId="17556345" w14:textId="5191E850" w:rsidR="00A271C1" w:rsidRPr="00A67DC2" w:rsidRDefault="00E80063">
        <w:pPr>
          <w:pStyle w:val="Footer"/>
          <w:rPr>
            <w:sz w:val="24"/>
            <w:szCs w:val="24"/>
          </w:rPr>
        </w:pPr>
        <w:r>
          <w:rPr>
            <w:b/>
            <w:bCs/>
            <w:color w:val="22334B"/>
            <w:sz w:val="24"/>
            <w:szCs w:val="24"/>
          </w:rPr>
          <w:t>PVA.org</w:t>
        </w:r>
      </w:p>
    </w:sdtContent>
  </w:sdt>
  <w:p w14:paraId="1C3E3934" w14:textId="77777777" w:rsidR="00CE3ED6" w:rsidRDefault="00CE3E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5A576" w14:textId="77777777" w:rsidR="00E11E93" w:rsidRDefault="00E11E93" w:rsidP="00353F10">
      <w:r>
        <w:separator/>
      </w:r>
    </w:p>
  </w:footnote>
  <w:footnote w:type="continuationSeparator" w:id="0">
    <w:p w14:paraId="085BE133" w14:textId="77777777" w:rsidR="00E11E93" w:rsidRDefault="00E11E93" w:rsidP="00353F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F6EAD" w14:textId="280E63B0" w:rsidR="00E515D4" w:rsidRDefault="00E515D4" w:rsidP="004C4BF0">
    <w:pPr>
      <w:pStyle w:val="Header"/>
      <w:ind w:left="-720" w:right="-720"/>
      <w:jc w:val="center"/>
    </w:pPr>
    <w:r>
      <w:rPr>
        <w:noProof/>
      </w:rPr>
      <w:drawing>
        <wp:inline distT="0" distB="0" distL="0" distR="0" wp14:anchorId="4B130E62" wp14:editId="66C4EB5D">
          <wp:extent cx="7067382" cy="129839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7067382" cy="12983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8.5pt;height:137.5pt" o:bullet="t">
        <v:imagedata r:id="rId1" o:title="Icon_small"/>
      </v:shape>
    </w:pict>
  </w:numPicBullet>
  <w:abstractNum w:abstractNumId="0" w15:restartNumberingAfterBreak="0">
    <w:nsid w:val="04E4505F"/>
    <w:multiLevelType w:val="multilevel"/>
    <w:tmpl w:val="E25A3CCE"/>
    <w:styleLink w:val="CurrentList4"/>
    <w:lvl w:ilvl="0">
      <w:start w:val="1"/>
      <w:numFmt w:val="bullet"/>
      <w:lvlText w:val=""/>
      <w:lvlJc w:val="left"/>
      <w:pPr>
        <w:ind w:left="576" w:hanging="216"/>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65D445C"/>
    <w:multiLevelType w:val="multilevel"/>
    <w:tmpl w:val="73D88CB2"/>
    <w:styleLink w:val="CurrentList7"/>
    <w:lvl w:ilvl="0">
      <w:start w:val="1"/>
      <w:numFmt w:val="bullet"/>
      <w:lvlText w:val="ê"/>
      <w:lvlJc w:val="left"/>
      <w:pPr>
        <w:ind w:left="648" w:hanging="360"/>
      </w:pPr>
      <w:rPr>
        <w:rFonts w:ascii="Wingdings 2" w:hAnsi="Wingdings 2" w:hint="default"/>
        <w:color w:val="B2282D"/>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92F08C5"/>
    <w:multiLevelType w:val="hybridMultilevel"/>
    <w:tmpl w:val="29286FA4"/>
    <w:lvl w:ilvl="0" w:tplc="FECA3AA4">
      <w:start w:val="1"/>
      <w:numFmt w:val="bullet"/>
      <w:lvlText w:val=""/>
      <w:lvlJc w:val="left"/>
      <w:pPr>
        <w:ind w:left="576" w:hanging="288"/>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894E75"/>
    <w:multiLevelType w:val="multilevel"/>
    <w:tmpl w:val="963AA7FE"/>
    <w:styleLink w:val="CurrentList8"/>
    <w:lvl w:ilvl="0">
      <w:start w:val="1"/>
      <w:numFmt w:val="bullet"/>
      <w:lvlText w:val="ê"/>
      <w:lvlJc w:val="left"/>
      <w:pPr>
        <w:ind w:left="648" w:hanging="360"/>
      </w:pPr>
      <w:rPr>
        <w:rFonts w:ascii="Wingdings 2" w:hAnsi="Wingdings 2" w:hint="default"/>
        <w:color w:val="22334B"/>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A40EFD"/>
    <w:multiLevelType w:val="multilevel"/>
    <w:tmpl w:val="B172CE9C"/>
    <w:styleLink w:val="CurrentList10"/>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82C0FFB"/>
    <w:multiLevelType w:val="multilevel"/>
    <w:tmpl w:val="3CC81EAC"/>
    <w:styleLink w:val="CurrentList6"/>
    <w:lvl w:ilvl="0">
      <w:start w:val="1"/>
      <w:numFmt w:val="bullet"/>
      <w:lvlText w:val="ê"/>
      <w:lvlJc w:val="left"/>
      <w:pPr>
        <w:ind w:left="648" w:hanging="360"/>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B8857BD"/>
    <w:multiLevelType w:val="multilevel"/>
    <w:tmpl w:val="76308308"/>
    <w:styleLink w:val="CurrentList5"/>
    <w:lvl w:ilvl="0">
      <w:start w:val="1"/>
      <w:numFmt w:val="bullet"/>
      <w:lvlText w:val="ê"/>
      <w:lvlJc w:val="left"/>
      <w:pPr>
        <w:ind w:left="576" w:hanging="216"/>
      </w:pPr>
      <w:rPr>
        <w:rFonts w:ascii="Wingdings 2" w:hAnsi="Wingdings 2"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C534CF3"/>
    <w:multiLevelType w:val="hybridMultilevel"/>
    <w:tmpl w:val="73D88CB2"/>
    <w:lvl w:ilvl="0" w:tplc="693470FE">
      <w:start w:val="1"/>
      <w:numFmt w:val="bullet"/>
      <w:lvlText w:val="ê"/>
      <w:lvlJc w:val="left"/>
      <w:pPr>
        <w:ind w:left="648" w:hanging="360"/>
      </w:pPr>
      <w:rPr>
        <w:rFonts w:ascii="Wingdings 2" w:hAnsi="Wingdings 2" w:hint="default"/>
        <w:color w:val="B2282D"/>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396708E"/>
    <w:multiLevelType w:val="hybridMultilevel"/>
    <w:tmpl w:val="963AA7FE"/>
    <w:lvl w:ilvl="0" w:tplc="A4F03986">
      <w:start w:val="1"/>
      <w:numFmt w:val="bullet"/>
      <w:lvlText w:val="ê"/>
      <w:lvlJc w:val="left"/>
      <w:pPr>
        <w:ind w:left="648" w:hanging="360"/>
      </w:pPr>
      <w:rPr>
        <w:rFonts w:ascii="Wingdings 2" w:hAnsi="Wingdings 2" w:hint="default"/>
        <w:color w:val="22334B"/>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8AC0AA0"/>
    <w:multiLevelType w:val="multilevel"/>
    <w:tmpl w:val="293C4282"/>
    <w:styleLink w:val="CurrentList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91B1A65"/>
    <w:multiLevelType w:val="hybridMultilevel"/>
    <w:tmpl w:val="993036EE"/>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7130B5"/>
    <w:multiLevelType w:val="multilevel"/>
    <w:tmpl w:val="29286FA4"/>
    <w:styleLink w:val="CurrentList3"/>
    <w:lvl w:ilvl="0">
      <w:start w:val="1"/>
      <w:numFmt w:val="bullet"/>
      <w:lvlText w:val=""/>
      <w:lvlJc w:val="left"/>
      <w:pPr>
        <w:ind w:left="576" w:hanging="288"/>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2E4C4833"/>
    <w:multiLevelType w:val="hybridMultilevel"/>
    <w:tmpl w:val="3CC81EAC"/>
    <w:lvl w:ilvl="0" w:tplc="49A6F6FA">
      <w:start w:val="1"/>
      <w:numFmt w:val="bullet"/>
      <w:lvlText w:val="ê"/>
      <w:lvlJc w:val="left"/>
      <w:pPr>
        <w:ind w:left="648" w:hanging="360"/>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2F2318B3"/>
    <w:multiLevelType w:val="hybridMultilevel"/>
    <w:tmpl w:val="84AAE2F0"/>
    <w:lvl w:ilvl="0" w:tplc="822E7BF8">
      <w:start w:val="1"/>
      <w:numFmt w:val="bullet"/>
      <w:lvlText w:val=" "/>
      <w:lvlJc w:val="left"/>
      <w:pPr>
        <w:ind w:left="720" w:hanging="432"/>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2F422745"/>
    <w:multiLevelType w:val="hybridMultilevel"/>
    <w:tmpl w:val="76308308"/>
    <w:lvl w:ilvl="0" w:tplc="475AADEA">
      <w:start w:val="1"/>
      <w:numFmt w:val="bullet"/>
      <w:lvlText w:val="ê"/>
      <w:lvlJc w:val="left"/>
      <w:pPr>
        <w:ind w:left="576" w:hanging="216"/>
      </w:pPr>
      <w:rPr>
        <w:rFonts w:ascii="Wingdings 2" w:hAnsi="Wingdings 2"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379F0E8B"/>
    <w:multiLevelType w:val="hybridMultilevel"/>
    <w:tmpl w:val="5CF491AA"/>
    <w:lvl w:ilvl="0" w:tplc="40B8571C">
      <w:start w:val="1"/>
      <w:numFmt w:val="bullet"/>
      <w:lvlText w:val="ê"/>
      <w:lvlJc w:val="left"/>
      <w:pPr>
        <w:ind w:left="648" w:hanging="360"/>
      </w:pPr>
      <w:rPr>
        <w:rFonts w:ascii="Wingdings 2" w:hAnsi="Wingdings 2" w:hint="default"/>
        <w:color w:val="6192D8"/>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9C924A8"/>
    <w:multiLevelType w:val="hybridMultilevel"/>
    <w:tmpl w:val="E25A3CCE"/>
    <w:lvl w:ilvl="0" w:tplc="94E0F59E">
      <w:start w:val="1"/>
      <w:numFmt w:val="bullet"/>
      <w:lvlText w:val=""/>
      <w:lvlJc w:val="left"/>
      <w:pPr>
        <w:ind w:left="576" w:hanging="216"/>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E6D2D91"/>
    <w:multiLevelType w:val="hybridMultilevel"/>
    <w:tmpl w:val="B172CE9C"/>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EA340B3"/>
    <w:multiLevelType w:val="hybridMultilevel"/>
    <w:tmpl w:val="84065498"/>
    <w:lvl w:ilvl="0" w:tplc="337EF548">
      <w:start w:val="1"/>
      <w:numFmt w:val="bullet"/>
      <w:lvlText w:val="ê"/>
      <w:lvlJc w:val="left"/>
      <w:pPr>
        <w:ind w:left="648" w:hanging="360"/>
      </w:pPr>
      <w:rPr>
        <w:rFonts w:ascii="Wingdings 2" w:hAnsi="Wingdings 2" w:hint="default"/>
        <w:color w:val="496FA5"/>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457A12E8"/>
    <w:multiLevelType w:val="hybridMultilevel"/>
    <w:tmpl w:val="0B96B7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1CE0CCD"/>
    <w:multiLevelType w:val="multilevel"/>
    <w:tmpl w:val="84065498"/>
    <w:styleLink w:val="CurrentList9"/>
    <w:lvl w:ilvl="0">
      <w:start w:val="1"/>
      <w:numFmt w:val="bullet"/>
      <w:lvlText w:val="ê"/>
      <w:lvlJc w:val="left"/>
      <w:pPr>
        <w:ind w:left="648" w:hanging="360"/>
      </w:pPr>
      <w:rPr>
        <w:rFonts w:ascii="Wingdings 2" w:hAnsi="Wingdings 2" w:hint="default"/>
        <w:color w:val="496FA5"/>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986415E"/>
    <w:multiLevelType w:val="multilevel"/>
    <w:tmpl w:val="5CF491AA"/>
    <w:styleLink w:val="CurrentList12"/>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5B0F0D4F"/>
    <w:multiLevelType w:val="hybridMultilevel"/>
    <w:tmpl w:val="619ADE9C"/>
    <w:lvl w:ilvl="0" w:tplc="04090005">
      <w:start w:val="1"/>
      <w:numFmt w:val="bullet"/>
      <w:lvlText w:val=""/>
      <w:lvlJc w:val="left"/>
      <w:pPr>
        <w:ind w:left="648"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6320163B"/>
    <w:multiLevelType w:val="hybridMultilevel"/>
    <w:tmpl w:val="1554AECE"/>
    <w:lvl w:ilvl="0" w:tplc="EF3203EC">
      <w:start w:val="1"/>
      <w:numFmt w:val="bullet"/>
      <w:lvlText w:val="ê"/>
      <w:lvlJc w:val="left"/>
      <w:pPr>
        <w:ind w:left="648" w:hanging="360"/>
      </w:pPr>
      <w:rPr>
        <w:rFonts w:ascii="Wingdings 2" w:hAnsi="Wingdings 2" w:hint="default"/>
        <w:color w:val="22334B"/>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63B73711"/>
    <w:multiLevelType w:val="hybridMultilevel"/>
    <w:tmpl w:val="43069AA0"/>
    <w:lvl w:ilvl="0" w:tplc="8F647D5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646C7D"/>
    <w:multiLevelType w:val="multilevel"/>
    <w:tmpl w:val="993036EE"/>
    <w:styleLink w:val="CurrentList11"/>
    <w:lvl w:ilvl="0">
      <w:start w:val="1"/>
      <w:numFmt w:val="bullet"/>
      <w:lvlText w:val="ê"/>
      <w:lvlJc w:val="left"/>
      <w:pPr>
        <w:ind w:left="648" w:hanging="360"/>
      </w:pPr>
      <w:rPr>
        <w:rFonts w:ascii="Wingdings 2" w:hAnsi="Wingdings 2" w:hint="default"/>
        <w:color w:val="6192D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706F11E0"/>
    <w:multiLevelType w:val="multilevel"/>
    <w:tmpl w:val="619ADE9C"/>
    <w:styleLink w:val="CurrentList2"/>
    <w:lvl w:ilvl="0">
      <w:start w:val="1"/>
      <w:numFmt w:val="bullet"/>
      <w:lvlText w:val=""/>
      <w:lvlJc w:val="left"/>
      <w:pPr>
        <w:ind w:left="648"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0FA076D"/>
    <w:multiLevelType w:val="hybridMultilevel"/>
    <w:tmpl w:val="293C4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5743572"/>
    <w:multiLevelType w:val="hybridMultilevel"/>
    <w:tmpl w:val="2ED2BDEA"/>
    <w:lvl w:ilvl="0" w:tplc="EF3203EC">
      <w:start w:val="1"/>
      <w:numFmt w:val="bullet"/>
      <w:lvlText w:val="ê"/>
      <w:lvlJc w:val="left"/>
      <w:pPr>
        <w:ind w:left="648" w:hanging="360"/>
      </w:pPr>
      <w:rPr>
        <w:rFonts w:ascii="Wingdings 2" w:hAnsi="Wingdings 2" w:hint="default"/>
        <w:color w:val="22334B"/>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79981FF4"/>
    <w:multiLevelType w:val="hybridMultilevel"/>
    <w:tmpl w:val="29889D88"/>
    <w:lvl w:ilvl="0" w:tplc="EF3203EC">
      <w:start w:val="1"/>
      <w:numFmt w:val="bullet"/>
      <w:lvlText w:val="ê"/>
      <w:lvlJc w:val="left"/>
      <w:pPr>
        <w:ind w:left="648" w:hanging="360"/>
      </w:pPr>
      <w:rPr>
        <w:rFonts w:ascii="Wingdings 2" w:hAnsi="Wingdings 2" w:hint="default"/>
        <w:color w:val="22334B"/>
      </w:rPr>
    </w:lvl>
    <w:lvl w:ilvl="1" w:tplc="04090003">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27"/>
  </w:num>
  <w:num w:numId="2">
    <w:abstractNumId w:val="24"/>
  </w:num>
  <w:num w:numId="3">
    <w:abstractNumId w:val="9"/>
  </w:num>
  <w:num w:numId="4">
    <w:abstractNumId w:val="13"/>
  </w:num>
  <w:num w:numId="5">
    <w:abstractNumId w:val="22"/>
  </w:num>
  <w:num w:numId="6">
    <w:abstractNumId w:val="26"/>
  </w:num>
  <w:num w:numId="7">
    <w:abstractNumId w:val="2"/>
  </w:num>
  <w:num w:numId="8">
    <w:abstractNumId w:val="11"/>
  </w:num>
  <w:num w:numId="9">
    <w:abstractNumId w:val="16"/>
  </w:num>
  <w:num w:numId="10">
    <w:abstractNumId w:val="0"/>
  </w:num>
  <w:num w:numId="11">
    <w:abstractNumId w:val="14"/>
  </w:num>
  <w:num w:numId="12">
    <w:abstractNumId w:val="6"/>
  </w:num>
  <w:num w:numId="13">
    <w:abstractNumId w:val="12"/>
  </w:num>
  <w:num w:numId="14">
    <w:abstractNumId w:val="5"/>
  </w:num>
  <w:num w:numId="15">
    <w:abstractNumId w:val="7"/>
  </w:num>
  <w:num w:numId="16">
    <w:abstractNumId w:val="1"/>
  </w:num>
  <w:num w:numId="17">
    <w:abstractNumId w:val="8"/>
  </w:num>
  <w:num w:numId="18">
    <w:abstractNumId w:val="3"/>
  </w:num>
  <w:num w:numId="19">
    <w:abstractNumId w:val="18"/>
  </w:num>
  <w:num w:numId="20">
    <w:abstractNumId w:val="20"/>
  </w:num>
  <w:num w:numId="21">
    <w:abstractNumId w:val="17"/>
  </w:num>
  <w:num w:numId="22">
    <w:abstractNumId w:val="4"/>
  </w:num>
  <w:num w:numId="23">
    <w:abstractNumId w:val="10"/>
  </w:num>
  <w:num w:numId="24">
    <w:abstractNumId w:val="25"/>
  </w:num>
  <w:num w:numId="25">
    <w:abstractNumId w:val="15"/>
  </w:num>
  <w:num w:numId="26">
    <w:abstractNumId w:val="21"/>
  </w:num>
  <w:num w:numId="27">
    <w:abstractNumId w:val="28"/>
  </w:num>
  <w:num w:numId="28">
    <w:abstractNumId w:val="23"/>
  </w:num>
  <w:num w:numId="29">
    <w:abstractNumId w:val="29"/>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U3MDYxtDQ3MDKzMDdQ0lEKTi0uzszPAykwrgUAjBq9ICwAAAA="/>
    <w:docVar w:name="MacDisableGlyphATSUI" w:val="0"/>
  </w:docVars>
  <w:rsids>
    <w:rsidRoot w:val="00BB370A"/>
    <w:rsid w:val="00011FE6"/>
    <w:rsid w:val="00042F65"/>
    <w:rsid w:val="00052CC9"/>
    <w:rsid w:val="000538E0"/>
    <w:rsid w:val="00063DBB"/>
    <w:rsid w:val="0008148D"/>
    <w:rsid w:val="0008618D"/>
    <w:rsid w:val="000951B9"/>
    <w:rsid w:val="000A2B2A"/>
    <w:rsid w:val="000C2187"/>
    <w:rsid w:val="000E69AB"/>
    <w:rsid w:val="000F304A"/>
    <w:rsid w:val="000F3C5D"/>
    <w:rsid w:val="00105E28"/>
    <w:rsid w:val="00121E28"/>
    <w:rsid w:val="00131F64"/>
    <w:rsid w:val="00135AD4"/>
    <w:rsid w:val="001643BF"/>
    <w:rsid w:val="00164414"/>
    <w:rsid w:val="00167674"/>
    <w:rsid w:val="001748FF"/>
    <w:rsid w:val="001A6E56"/>
    <w:rsid w:val="001F082F"/>
    <w:rsid w:val="001F2192"/>
    <w:rsid w:val="002162E8"/>
    <w:rsid w:val="002270C9"/>
    <w:rsid w:val="00236297"/>
    <w:rsid w:val="002411DF"/>
    <w:rsid w:val="00262AF7"/>
    <w:rsid w:val="002813D9"/>
    <w:rsid w:val="002B08C2"/>
    <w:rsid w:val="002C2883"/>
    <w:rsid w:val="002D2290"/>
    <w:rsid w:val="002E02F4"/>
    <w:rsid w:val="002E532F"/>
    <w:rsid w:val="0031447F"/>
    <w:rsid w:val="00316997"/>
    <w:rsid w:val="00330D42"/>
    <w:rsid w:val="00353F10"/>
    <w:rsid w:val="0035651E"/>
    <w:rsid w:val="003A04CB"/>
    <w:rsid w:val="003A6043"/>
    <w:rsid w:val="003C244D"/>
    <w:rsid w:val="003C24F8"/>
    <w:rsid w:val="003D62A8"/>
    <w:rsid w:val="00405D0F"/>
    <w:rsid w:val="00417327"/>
    <w:rsid w:val="004250C4"/>
    <w:rsid w:val="004321B4"/>
    <w:rsid w:val="00445BE8"/>
    <w:rsid w:val="00450E1B"/>
    <w:rsid w:val="004560AE"/>
    <w:rsid w:val="004812C0"/>
    <w:rsid w:val="004A73F7"/>
    <w:rsid w:val="004B499C"/>
    <w:rsid w:val="004C4BF0"/>
    <w:rsid w:val="004E434A"/>
    <w:rsid w:val="004F2C65"/>
    <w:rsid w:val="004F5D24"/>
    <w:rsid w:val="005361F2"/>
    <w:rsid w:val="00546659"/>
    <w:rsid w:val="005519E7"/>
    <w:rsid w:val="0058431B"/>
    <w:rsid w:val="00585BD6"/>
    <w:rsid w:val="005A52CD"/>
    <w:rsid w:val="005C3A29"/>
    <w:rsid w:val="005C3EB5"/>
    <w:rsid w:val="005C40CF"/>
    <w:rsid w:val="005D05CD"/>
    <w:rsid w:val="005D2C95"/>
    <w:rsid w:val="005D353F"/>
    <w:rsid w:val="005E125A"/>
    <w:rsid w:val="005E2819"/>
    <w:rsid w:val="00600045"/>
    <w:rsid w:val="00605C70"/>
    <w:rsid w:val="00626FC7"/>
    <w:rsid w:val="00655965"/>
    <w:rsid w:val="00660C42"/>
    <w:rsid w:val="00663455"/>
    <w:rsid w:val="0067063B"/>
    <w:rsid w:val="006772CD"/>
    <w:rsid w:val="006C0991"/>
    <w:rsid w:val="006C353E"/>
    <w:rsid w:val="006D53D7"/>
    <w:rsid w:val="007310FD"/>
    <w:rsid w:val="0075306C"/>
    <w:rsid w:val="007801AC"/>
    <w:rsid w:val="007A03F8"/>
    <w:rsid w:val="007A51DE"/>
    <w:rsid w:val="007D080D"/>
    <w:rsid w:val="007F78DA"/>
    <w:rsid w:val="00814BB1"/>
    <w:rsid w:val="00831D7C"/>
    <w:rsid w:val="00856441"/>
    <w:rsid w:val="00862C95"/>
    <w:rsid w:val="0087686E"/>
    <w:rsid w:val="008B3722"/>
    <w:rsid w:val="008C0FC1"/>
    <w:rsid w:val="008C4896"/>
    <w:rsid w:val="00902C3F"/>
    <w:rsid w:val="00946CFB"/>
    <w:rsid w:val="0095443D"/>
    <w:rsid w:val="00966CC3"/>
    <w:rsid w:val="00970EA3"/>
    <w:rsid w:val="00975EDC"/>
    <w:rsid w:val="00982BE5"/>
    <w:rsid w:val="009B030B"/>
    <w:rsid w:val="009D402F"/>
    <w:rsid w:val="009E5DF9"/>
    <w:rsid w:val="009F5AB2"/>
    <w:rsid w:val="00A04472"/>
    <w:rsid w:val="00A127FE"/>
    <w:rsid w:val="00A22D8B"/>
    <w:rsid w:val="00A271C1"/>
    <w:rsid w:val="00A64125"/>
    <w:rsid w:val="00A66392"/>
    <w:rsid w:val="00A67DC2"/>
    <w:rsid w:val="00A8066A"/>
    <w:rsid w:val="00A8203E"/>
    <w:rsid w:val="00AE26B7"/>
    <w:rsid w:val="00AE2BDC"/>
    <w:rsid w:val="00AE78D2"/>
    <w:rsid w:val="00AF6ADE"/>
    <w:rsid w:val="00B02EE0"/>
    <w:rsid w:val="00B22925"/>
    <w:rsid w:val="00B377A1"/>
    <w:rsid w:val="00B53209"/>
    <w:rsid w:val="00B641CF"/>
    <w:rsid w:val="00B82B26"/>
    <w:rsid w:val="00B920E1"/>
    <w:rsid w:val="00B9655B"/>
    <w:rsid w:val="00BB0665"/>
    <w:rsid w:val="00BB0BA8"/>
    <w:rsid w:val="00BB2DC6"/>
    <w:rsid w:val="00BB370A"/>
    <w:rsid w:val="00C2505C"/>
    <w:rsid w:val="00C724D5"/>
    <w:rsid w:val="00C75EFB"/>
    <w:rsid w:val="00C9726C"/>
    <w:rsid w:val="00CB0FC9"/>
    <w:rsid w:val="00CB3CB8"/>
    <w:rsid w:val="00CC555D"/>
    <w:rsid w:val="00CE393C"/>
    <w:rsid w:val="00CE3ED6"/>
    <w:rsid w:val="00D801B0"/>
    <w:rsid w:val="00D9796C"/>
    <w:rsid w:val="00DA65A2"/>
    <w:rsid w:val="00DB673A"/>
    <w:rsid w:val="00DC3E80"/>
    <w:rsid w:val="00DE3E4B"/>
    <w:rsid w:val="00E065AF"/>
    <w:rsid w:val="00E10EC4"/>
    <w:rsid w:val="00E11E93"/>
    <w:rsid w:val="00E15F56"/>
    <w:rsid w:val="00E17734"/>
    <w:rsid w:val="00E45F32"/>
    <w:rsid w:val="00E500CA"/>
    <w:rsid w:val="00E515D4"/>
    <w:rsid w:val="00E516A0"/>
    <w:rsid w:val="00E62A00"/>
    <w:rsid w:val="00E80063"/>
    <w:rsid w:val="00E8715F"/>
    <w:rsid w:val="00EC4011"/>
    <w:rsid w:val="00EC720D"/>
    <w:rsid w:val="00EF3B69"/>
    <w:rsid w:val="00F3371C"/>
    <w:rsid w:val="00F455BD"/>
    <w:rsid w:val="00F56C9B"/>
    <w:rsid w:val="00F615AE"/>
    <w:rsid w:val="00F65A20"/>
    <w:rsid w:val="00F91B88"/>
    <w:rsid w:val="00FA33AD"/>
    <w:rsid w:val="00FA68ED"/>
    <w:rsid w:val="00FB0644"/>
    <w:rsid w:val="00FB2B26"/>
    <w:rsid w:val="00FB30A0"/>
    <w:rsid w:val="00FE43B4"/>
    <w:rsid w:val="00FF54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B484A2"/>
  <w14:defaultImageDpi w14:val="330"/>
  <w15:docId w15:val="{C94B4303-EFA3-4D90-80AD-FC17740ED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31B"/>
    <w:pPr>
      <w:widowControl w:val="0"/>
      <w:suppressAutoHyphens/>
      <w:autoSpaceDE w:val="0"/>
      <w:autoSpaceDN w:val="0"/>
      <w:adjustRightInd w:val="0"/>
      <w:textAlignment w:val="center"/>
    </w:pPr>
    <w:rPr>
      <w:rFonts w:ascii="Calibri" w:hAnsi="Calibri" w:cs="Calibri"/>
      <w:color w:val="000000"/>
      <w:sz w:val="20"/>
      <w:szCs w:val="18"/>
    </w:rPr>
  </w:style>
  <w:style w:type="paragraph" w:styleId="Heading1">
    <w:name w:val="heading 1"/>
    <w:basedOn w:val="SectionTitle"/>
    <w:next w:val="Normal"/>
    <w:link w:val="Heading1Char"/>
    <w:uiPriority w:val="9"/>
    <w:qFormat/>
    <w:rsid w:val="0058431B"/>
    <w:pPr>
      <w:spacing w:line="240" w:lineRule="auto"/>
      <w:outlineLvl w:val="0"/>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99"/>
    <w:rsid w:val="00BB370A"/>
    <w:pPr>
      <w:spacing w:before="216" w:line="240" w:lineRule="atLeast"/>
    </w:pPr>
    <w:rPr>
      <w:rFonts w:ascii="DINOT-Bold" w:hAnsi="DINOT-Bold" w:cs="DINOT-Bold"/>
      <w:b/>
      <w:bCs/>
      <w:caps/>
      <w:color w:val="B1282E"/>
      <w:szCs w:val="20"/>
    </w:rPr>
  </w:style>
  <w:style w:type="paragraph" w:customStyle="1" w:styleId="BlueSubhead-Locations">
    <w:name w:val="Blue Subhead - Locations"/>
    <w:basedOn w:val="Normal"/>
    <w:uiPriority w:val="99"/>
    <w:rsid w:val="00BB370A"/>
    <w:pPr>
      <w:spacing w:before="180" w:line="200" w:lineRule="atLeast"/>
    </w:pPr>
    <w:rPr>
      <w:rFonts w:ascii="Calibri-Bold" w:hAnsi="Calibri-Bold" w:cs="Calibri-Bold"/>
      <w:b/>
      <w:bCs/>
      <w:color w:val="005F97"/>
      <w:szCs w:val="20"/>
    </w:rPr>
  </w:style>
  <w:style w:type="paragraph" w:customStyle="1" w:styleId="Body">
    <w:name w:val="Body"/>
    <w:basedOn w:val="Normal"/>
    <w:uiPriority w:val="99"/>
    <w:rsid w:val="00BB370A"/>
  </w:style>
  <w:style w:type="paragraph" w:customStyle="1" w:styleId="ShootingCallout">
    <w:name w:val="Shooting Callout"/>
    <w:basedOn w:val="Normal"/>
    <w:uiPriority w:val="99"/>
    <w:rsid w:val="00BB370A"/>
    <w:pPr>
      <w:spacing w:line="288" w:lineRule="auto"/>
    </w:pPr>
    <w:rPr>
      <w:rFonts w:ascii="Calibri-BoldItalic" w:hAnsi="Calibri-BoldItalic" w:cs="Calibri-BoldItalic"/>
      <w:b/>
      <w:bCs/>
      <w:i/>
      <w:iCs/>
    </w:rPr>
  </w:style>
  <w:style w:type="character" w:customStyle="1" w:styleId="Heading1Char">
    <w:name w:val="Heading 1 Char"/>
    <w:basedOn w:val="DefaultParagraphFont"/>
    <w:link w:val="Heading1"/>
    <w:uiPriority w:val="9"/>
    <w:rsid w:val="0058431B"/>
    <w:rPr>
      <w:rFonts w:ascii="DINOT-Bold" w:hAnsi="DINOT-Bold" w:cs="DINOT-Bold"/>
      <w:bCs/>
      <w:caps/>
      <w:color w:val="B1282E"/>
      <w:sz w:val="20"/>
      <w:szCs w:val="20"/>
    </w:rPr>
  </w:style>
  <w:style w:type="paragraph" w:styleId="Subtitle">
    <w:name w:val="Subtitle"/>
    <w:basedOn w:val="BlueSubhead-Locations"/>
    <w:next w:val="Normal"/>
    <w:link w:val="SubtitleChar"/>
    <w:uiPriority w:val="11"/>
    <w:qFormat/>
    <w:rsid w:val="0058431B"/>
    <w:pPr>
      <w:spacing w:before="120" w:line="240" w:lineRule="auto"/>
    </w:pPr>
    <w:rPr>
      <w:szCs w:val="18"/>
    </w:rPr>
  </w:style>
  <w:style w:type="character" w:customStyle="1" w:styleId="SubtitleChar">
    <w:name w:val="Subtitle Char"/>
    <w:basedOn w:val="DefaultParagraphFont"/>
    <w:link w:val="Subtitle"/>
    <w:uiPriority w:val="11"/>
    <w:rsid w:val="0058431B"/>
    <w:rPr>
      <w:rFonts w:ascii="Calibri-Bold" w:hAnsi="Calibri-Bold" w:cs="Calibri-Bold"/>
      <w:b/>
      <w:bCs/>
      <w:color w:val="005F97"/>
      <w:sz w:val="20"/>
      <w:szCs w:val="18"/>
    </w:rPr>
  </w:style>
  <w:style w:type="character" w:styleId="Emphasis">
    <w:name w:val="Emphasis"/>
    <w:basedOn w:val="DefaultParagraphFont"/>
    <w:uiPriority w:val="20"/>
    <w:rsid w:val="00BB370A"/>
    <w:rPr>
      <w:i/>
      <w:iCs/>
    </w:rPr>
  </w:style>
  <w:style w:type="character" w:styleId="IntenseEmphasis">
    <w:name w:val="Intense Emphasis"/>
    <w:aliases w:val="Asterisk"/>
    <w:uiPriority w:val="21"/>
    <w:qFormat/>
    <w:rsid w:val="005C3EB5"/>
    <w:rPr>
      <w:rFonts w:ascii="Calibri" w:hAnsi="Calibri" w:cs="Calibri"/>
      <w:b/>
      <w:i/>
      <w:sz w:val="20"/>
      <w:szCs w:val="20"/>
    </w:rPr>
  </w:style>
  <w:style w:type="paragraph" w:styleId="BalloonText">
    <w:name w:val="Balloon Text"/>
    <w:basedOn w:val="Normal"/>
    <w:link w:val="BalloonTextChar"/>
    <w:uiPriority w:val="99"/>
    <w:semiHidden/>
    <w:unhideWhenUsed/>
    <w:rsid w:val="004321B4"/>
    <w:rPr>
      <w:rFonts w:ascii="Lucida Grande" w:hAnsi="Lucida Grande" w:cs="Lucida Grande"/>
    </w:rPr>
  </w:style>
  <w:style w:type="character" w:customStyle="1" w:styleId="BalloonTextChar">
    <w:name w:val="Balloon Text Char"/>
    <w:basedOn w:val="DefaultParagraphFont"/>
    <w:link w:val="BalloonText"/>
    <w:uiPriority w:val="99"/>
    <w:semiHidden/>
    <w:rsid w:val="004321B4"/>
    <w:rPr>
      <w:rFonts w:ascii="Lucida Grande" w:hAnsi="Lucida Grande" w:cs="Lucida Grande"/>
      <w:color w:val="000000"/>
      <w:sz w:val="18"/>
      <w:szCs w:val="18"/>
    </w:rPr>
  </w:style>
  <w:style w:type="paragraph" w:styleId="Header">
    <w:name w:val="header"/>
    <w:basedOn w:val="Normal"/>
    <w:link w:val="HeaderChar"/>
    <w:uiPriority w:val="99"/>
    <w:unhideWhenUsed/>
    <w:rsid w:val="00353F10"/>
    <w:pPr>
      <w:tabs>
        <w:tab w:val="center" w:pos="4320"/>
        <w:tab w:val="right" w:pos="8640"/>
      </w:tabs>
    </w:pPr>
  </w:style>
  <w:style w:type="character" w:customStyle="1" w:styleId="HeaderChar">
    <w:name w:val="Header Char"/>
    <w:basedOn w:val="DefaultParagraphFont"/>
    <w:link w:val="Header"/>
    <w:uiPriority w:val="99"/>
    <w:rsid w:val="00353F10"/>
    <w:rPr>
      <w:rFonts w:ascii="Calibri" w:hAnsi="Calibri" w:cs="Calibri"/>
      <w:color w:val="000000"/>
      <w:sz w:val="18"/>
      <w:szCs w:val="18"/>
    </w:rPr>
  </w:style>
  <w:style w:type="paragraph" w:styleId="Footer">
    <w:name w:val="footer"/>
    <w:basedOn w:val="Normal"/>
    <w:link w:val="FooterChar"/>
    <w:uiPriority w:val="99"/>
    <w:unhideWhenUsed/>
    <w:rsid w:val="00353F10"/>
    <w:pPr>
      <w:tabs>
        <w:tab w:val="center" w:pos="4320"/>
        <w:tab w:val="right" w:pos="8640"/>
      </w:tabs>
    </w:pPr>
  </w:style>
  <w:style w:type="character" w:customStyle="1" w:styleId="FooterChar">
    <w:name w:val="Footer Char"/>
    <w:basedOn w:val="DefaultParagraphFont"/>
    <w:link w:val="Footer"/>
    <w:uiPriority w:val="99"/>
    <w:rsid w:val="00353F10"/>
    <w:rPr>
      <w:rFonts w:ascii="Calibri" w:hAnsi="Calibri" w:cs="Calibri"/>
      <w:color w:val="000000"/>
      <w:sz w:val="18"/>
      <w:szCs w:val="18"/>
    </w:rPr>
  </w:style>
  <w:style w:type="paragraph" w:customStyle="1" w:styleId="BasicParagraph">
    <w:name w:val="[Basic Paragraph]"/>
    <w:basedOn w:val="Normal"/>
    <w:uiPriority w:val="99"/>
    <w:rsid w:val="0095443D"/>
    <w:pPr>
      <w:suppressAutoHyphens w:val="0"/>
      <w:spacing w:line="288" w:lineRule="auto"/>
    </w:pPr>
    <w:rPr>
      <w:rFonts w:ascii="MinionPro-Regular" w:hAnsi="MinionPro-Regular" w:cs="MinionPro-Regular"/>
      <w:sz w:val="24"/>
      <w:szCs w:val="24"/>
    </w:rPr>
  </w:style>
  <w:style w:type="character" w:styleId="Hyperlink">
    <w:name w:val="Hyperlink"/>
    <w:basedOn w:val="DefaultParagraphFont"/>
    <w:uiPriority w:val="99"/>
    <w:unhideWhenUsed/>
    <w:rsid w:val="00167674"/>
    <w:rPr>
      <w:color w:val="0000FF" w:themeColor="hyperlink"/>
      <w:u w:val="single"/>
    </w:rPr>
  </w:style>
  <w:style w:type="paragraph" w:customStyle="1" w:styleId="redhead1">
    <w:name w:val="red head*1"/>
    <w:basedOn w:val="Normal"/>
    <w:uiPriority w:val="99"/>
    <w:rsid w:val="00E515D4"/>
    <w:pPr>
      <w:spacing w:after="180" w:line="288" w:lineRule="auto"/>
    </w:pPr>
    <w:rPr>
      <w:rFonts w:ascii="DIN-Bold" w:hAnsi="DIN-Bold" w:cs="DIN-Bold"/>
      <w:b/>
      <w:bCs/>
      <w:caps/>
      <w:color w:val="B0292E"/>
      <w:sz w:val="40"/>
      <w:szCs w:val="40"/>
    </w:rPr>
  </w:style>
  <w:style w:type="paragraph" w:customStyle="1" w:styleId="blusubhead2">
    <w:name w:val="blu subhead *2"/>
    <w:basedOn w:val="Normal"/>
    <w:uiPriority w:val="99"/>
    <w:rsid w:val="00E515D4"/>
    <w:pPr>
      <w:spacing w:line="288" w:lineRule="auto"/>
    </w:pPr>
    <w:rPr>
      <w:rFonts w:ascii="Calibri-Bold" w:hAnsi="Calibri-Bold" w:cs="Calibri-Bold"/>
      <w:b/>
      <w:bCs/>
      <w:color w:val="006197"/>
      <w:sz w:val="30"/>
      <w:szCs w:val="30"/>
    </w:rPr>
  </w:style>
  <w:style w:type="paragraph" w:customStyle="1" w:styleId="bodycopy3">
    <w:name w:val="body copy *3"/>
    <w:basedOn w:val="Normal"/>
    <w:uiPriority w:val="99"/>
    <w:rsid w:val="00E515D4"/>
    <w:pPr>
      <w:spacing w:after="180" w:line="280" w:lineRule="atLeast"/>
    </w:pPr>
    <w:rPr>
      <w:sz w:val="24"/>
      <w:szCs w:val="24"/>
    </w:rPr>
  </w:style>
  <w:style w:type="paragraph" w:styleId="ListParagraph">
    <w:name w:val="List Paragraph"/>
    <w:basedOn w:val="Normal"/>
    <w:uiPriority w:val="34"/>
    <w:rsid w:val="00655965"/>
    <w:pPr>
      <w:ind w:left="720"/>
      <w:contextualSpacing/>
    </w:pPr>
  </w:style>
  <w:style w:type="numbering" w:customStyle="1" w:styleId="CurrentList1">
    <w:name w:val="Current List1"/>
    <w:uiPriority w:val="99"/>
    <w:rsid w:val="00655965"/>
    <w:pPr>
      <w:numPr>
        <w:numId w:val="3"/>
      </w:numPr>
    </w:pPr>
  </w:style>
  <w:style w:type="numbering" w:customStyle="1" w:styleId="CurrentList2">
    <w:name w:val="Current List2"/>
    <w:uiPriority w:val="99"/>
    <w:rsid w:val="007A03F8"/>
    <w:pPr>
      <w:numPr>
        <w:numId w:val="6"/>
      </w:numPr>
    </w:pPr>
  </w:style>
  <w:style w:type="numbering" w:customStyle="1" w:styleId="CurrentList3">
    <w:name w:val="Current List3"/>
    <w:uiPriority w:val="99"/>
    <w:rsid w:val="007A03F8"/>
    <w:pPr>
      <w:numPr>
        <w:numId w:val="8"/>
      </w:numPr>
    </w:pPr>
  </w:style>
  <w:style w:type="numbering" w:customStyle="1" w:styleId="CurrentList4">
    <w:name w:val="Current List4"/>
    <w:uiPriority w:val="99"/>
    <w:rsid w:val="005C3A29"/>
    <w:pPr>
      <w:numPr>
        <w:numId w:val="10"/>
      </w:numPr>
    </w:pPr>
  </w:style>
  <w:style w:type="numbering" w:customStyle="1" w:styleId="CurrentList5">
    <w:name w:val="Current List5"/>
    <w:uiPriority w:val="99"/>
    <w:rsid w:val="00EC4011"/>
    <w:pPr>
      <w:numPr>
        <w:numId w:val="12"/>
      </w:numPr>
    </w:pPr>
  </w:style>
  <w:style w:type="numbering" w:customStyle="1" w:styleId="CurrentList6">
    <w:name w:val="Current List6"/>
    <w:uiPriority w:val="99"/>
    <w:rsid w:val="00EC4011"/>
    <w:pPr>
      <w:numPr>
        <w:numId w:val="14"/>
      </w:numPr>
    </w:pPr>
  </w:style>
  <w:style w:type="numbering" w:customStyle="1" w:styleId="CurrentList7">
    <w:name w:val="Current List7"/>
    <w:uiPriority w:val="99"/>
    <w:rsid w:val="00EC4011"/>
    <w:pPr>
      <w:numPr>
        <w:numId w:val="16"/>
      </w:numPr>
    </w:pPr>
  </w:style>
  <w:style w:type="numbering" w:customStyle="1" w:styleId="CurrentList8">
    <w:name w:val="Current List8"/>
    <w:uiPriority w:val="99"/>
    <w:rsid w:val="00EC4011"/>
    <w:pPr>
      <w:numPr>
        <w:numId w:val="18"/>
      </w:numPr>
    </w:pPr>
  </w:style>
  <w:style w:type="numbering" w:customStyle="1" w:styleId="CurrentList9">
    <w:name w:val="Current List9"/>
    <w:uiPriority w:val="99"/>
    <w:rsid w:val="00EC4011"/>
    <w:pPr>
      <w:numPr>
        <w:numId w:val="20"/>
      </w:numPr>
    </w:pPr>
  </w:style>
  <w:style w:type="numbering" w:customStyle="1" w:styleId="CurrentList10">
    <w:name w:val="Current List10"/>
    <w:uiPriority w:val="99"/>
    <w:rsid w:val="00EC4011"/>
    <w:pPr>
      <w:numPr>
        <w:numId w:val="22"/>
      </w:numPr>
    </w:pPr>
  </w:style>
  <w:style w:type="numbering" w:customStyle="1" w:styleId="CurrentList11">
    <w:name w:val="Current List11"/>
    <w:uiPriority w:val="99"/>
    <w:rsid w:val="00EC4011"/>
    <w:pPr>
      <w:numPr>
        <w:numId w:val="24"/>
      </w:numPr>
    </w:pPr>
  </w:style>
  <w:style w:type="numbering" w:customStyle="1" w:styleId="CurrentList12">
    <w:name w:val="Current List12"/>
    <w:uiPriority w:val="99"/>
    <w:rsid w:val="00EC4011"/>
    <w:pPr>
      <w:numPr>
        <w:numId w:val="26"/>
      </w:numPr>
    </w:pPr>
  </w:style>
  <w:style w:type="character" w:styleId="CommentReference">
    <w:name w:val="annotation reference"/>
    <w:basedOn w:val="DefaultParagraphFont"/>
    <w:uiPriority w:val="99"/>
    <w:semiHidden/>
    <w:unhideWhenUsed/>
    <w:rsid w:val="006D53D7"/>
    <w:rPr>
      <w:sz w:val="16"/>
      <w:szCs w:val="16"/>
    </w:rPr>
  </w:style>
  <w:style w:type="paragraph" w:styleId="CommentText">
    <w:name w:val="annotation text"/>
    <w:basedOn w:val="Normal"/>
    <w:link w:val="CommentTextChar"/>
    <w:uiPriority w:val="99"/>
    <w:semiHidden/>
    <w:unhideWhenUsed/>
    <w:rsid w:val="006D53D7"/>
    <w:rPr>
      <w:szCs w:val="20"/>
    </w:rPr>
  </w:style>
  <w:style w:type="character" w:customStyle="1" w:styleId="CommentTextChar">
    <w:name w:val="Comment Text Char"/>
    <w:basedOn w:val="DefaultParagraphFont"/>
    <w:link w:val="CommentText"/>
    <w:uiPriority w:val="99"/>
    <w:semiHidden/>
    <w:rsid w:val="006D53D7"/>
    <w:rPr>
      <w:rFonts w:ascii="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6D53D7"/>
    <w:rPr>
      <w:b/>
      <w:bCs/>
    </w:rPr>
  </w:style>
  <w:style w:type="character" w:customStyle="1" w:styleId="CommentSubjectChar">
    <w:name w:val="Comment Subject Char"/>
    <w:basedOn w:val="CommentTextChar"/>
    <w:link w:val="CommentSubject"/>
    <w:uiPriority w:val="99"/>
    <w:semiHidden/>
    <w:rsid w:val="006D53D7"/>
    <w:rPr>
      <w:rFonts w:ascii="Calibri" w:hAnsi="Calibri" w:cs="Calibri"/>
      <w:b/>
      <w:bCs/>
      <w:color w:val="000000"/>
      <w:sz w:val="20"/>
      <w:szCs w:val="20"/>
    </w:rPr>
  </w:style>
  <w:style w:type="character" w:styleId="UnresolvedMention">
    <w:name w:val="Unresolved Mention"/>
    <w:basedOn w:val="DefaultParagraphFont"/>
    <w:uiPriority w:val="99"/>
    <w:semiHidden/>
    <w:unhideWhenUsed/>
    <w:rsid w:val="002411DF"/>
    <w:rPr>
      <w:color w:val="605E5C"/>
      <w:shd w:val="clear" w:color="auto" w:fill="E1DFDD"/>
    </w:rPr>
  </w:style>
  <w:style w:type="character" w:styleId="FootnoteReference">
    <w:name w:val="footnote reference"/>
    <w:basedOn w:val="DefaultParagraphFont"/>
    <w:uiPriority w:val="99"/>
    <w:semiHidden/>
    <w:unhideWhenUsed/>
    <w:rsid w:val="000538E0"/>
  </w:style>
  <w:style w:type="paragraph" w:styleId="NoSpacing">
    <w:name w:val="No Spacing"/>
    <w:uiPriority w:val="1"/>
    <w:qFormat/>
    <w:rsid w:val="000538E0"/>
    <w:rPr>
      <w:rFonts w:eastAsiaTheme="minorHAnsi"/>
    </w:rPr>
  </w:style>
  <w:style w:type="paragraph" w:styleId="Revision">
    <w:name w:val="Revision"/>
    <w:hidden/>
    <w:uiPriority w:val="99"/>
    <w:semiHidden/>
    <w:rsid w:val="00F56C9B"/>
    <w:rPr>
      <w:rFonts w:ascii="Calibri" w:hAnsi="Calibri" w:cs="Calibri"/>
      <w:color w:val="000000"/>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18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AF561C6E-247F-4A4A-A38D-F4D425872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496</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kevinj</dc:creator>
  <cp:keywords/>
  <dc:description/>
  <cp:lastModifiedBy>Victoria Deck</cp:lastModifiedBy>
  <cp:revision>2</cp:revision>
  <cp:lastPrinted>2020-02-21T18:49:00Z</cp:lastPrinted>
  <dcterms:created xsi:type="dcterms:W3CDTF">2022-08-17T13:51:00Z</dcterms:created>
  <dcterms:modified xsi:type="dcterms:W3CDTF">2022-08-17T13:51:00Z</dcterms:modified>
</cp:coreProperties>
</file>