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3C" w:rsidRDefault="00344C3C" w:rsidP="00056696">
      <w:pPr>
        <w:jc w:val="center"/>
        <w:rPr>
          <w:b/>
          <w:caps/>
          <w:sz w:val="22"/>
          <w:szCs w:val="22"/>
        </w:rPr>
      </w:pPr>
    </w:p>
    <w:p w:rsidR="004051F2" w:rsidRDefault="004051F2" w:rsidP="00056696">
      <w:pPr>
        <w:jc w:val="center"/>
        <w:rPr>
          <w:b/>
          <w:caps/>
          <w:sz w:val="22"/>
          <w:szCs w:val="22"/>
        </w:rPr>
      </w:pPr>
    </w:p>
    <w:p w:rsidR="004051F2" w:rsidRDefault="004051F2" w:rsidP="00056696">
      <w:pPr>
        <w:jc w:val="center"/>
        <w:rPr>
          <w:b/>
          <w:caps/>
          <w:sz w:val="22"/>
          <w:szCs w:val="22"/>
        </w:rPr>
      </w:pPr>
    </w:p>
    <w:p w:rsidR="004051F2" w:rsidRDefault="004051F2" w:rsidP="00056696">
      <w:pPr>
        <w:jc w:val="center"/>
        <w:rPr>
          <w:b/>
          <w:caps/>
          <w:sz w:val="22"/>
          <w:szCs w:val="22"/>
        </w:rPr>
      </w:pPr>
    </w:p>
    <w:p w:rsidR="00344C3C" w:rsidRDefault="00344C3C" w:rsidP="00056696">
      <w:pPr>
        <w:jc w:val="center"/>
        <w:rPr>
          <w:b/>
          <w:caps/>
          <w:sz w:val="22"/>
          <w:szCs w:val="22"/>
        </w:rPr>
      </w:pPr>
    </w:p>
    <w:p w:rsidR="00344C3C" w:rsidRDefault="00344C3C" w:rsidP="00056696">
      <w:pPr>
        <w:jc w:val="center"/>
        <w:rPr>
          <w:b/>
          <w:caps/>
          <w:sz w:val="22"/>
          <w:szCs w:val="22"/>
        </w:rPr>
      </w:pPr>
    </w:p>
    <w:p w:rsidR="001C3F52" w:rsidRPr="004051F2" w:rsidRDefault="001C3F52" w:rsidP="00056696">
      <w:pPr>
        <w:jc w:val="center"/>
        <w:rPr>
          <w:b/>
          <w:caps/>
          <w:sz w:val="20"/>
          <w:szCs w:val="20"/>
        </w:rPr>
      </w:pPr>
      <w:r w:rsidRPr="004051F2">
        <w:rPr>
          <w:b/>
          <w:caps/>
          <w:sz w:val="20"/>
          <w:szCs w:val="20"/>
        </w:rPr>
        <w:t>ADA Notification Legislation</w:t>
      </w:r>
    </w:p>
    <w:p w:rsidR="004051F2" w:rsidRPr="004051F2" w:rsidRDefault="004051F2" w:rsidP="00056696">
      <w:pPr>
        <w:jc w:val="center"/>
        <w:rPr>
          <w:b/>
          <w:caps/>
          <w:sz w:val="20"/>
          <w:szCs w:val="20"/>
        </w:rPr>
      </w:pPr>
    </w:p>
    <w:p w:rsidR="00626A71" w:rsidRPr="004051F2" w:rsidRDefault="00056696">
      <w:pPr>
        <w:rPr>
          <w:b/>
          <w:sz w:val="20"/>
          <w:szCs w:val="20"/>
          <w:u w:val="single"/>
        </w:rPr>
      </w:pPr>
      <w:r w:rsidRPr="004051F2">
        <w:rPr>
          <w:b/>
          <w:sz w:val="20"/>
          <w:szCs w:val="20"/>
          <w:u w:val="single"/>
        </w:rPr>
        <w:t xml:space="preserve">The </w:t>
      </w:r>
      <w:r w:rsidR="001C3F52" w:rsidRPr="004051F2">
        <w:rPr>
          <w:b/>
          <w:sz w:val="20"/>
          <w:szCs w:val="20"/>
          <w:u w:val="single"/>
        </w:rPr>
        <w:t>Issue</w:t>
      </w:r>
    </w:p>
    <w:p w:rsidR="00F60ECC" w:rsidRPr="004051F2" w:rsidRDefault="00162BFE" w:rsidP="00162BFE">
      <w:pPr>
        <w:rPr>
          <w:sz w:val="20"/>
          <w:szCs w:val="20"/>
        </w:rPr>
      </w:pPr>
      <w:r w:rsidRPr="004051F2">
        <w:rPr>
          <w:sz w:val="20"/>
          <w:szCs w:val="20"/>
        </w:rPr>
        <w:t xml:space="preserve">In </w:t>
      </w:r>
      <w:r w:rsidR="00CE7A8A" w:rsidRPr="004051F2">
        <w:rPr>
          <w:sz w:val="20"/>
          <w:szCs w:val="20"/>
        </w:rPr>
        <w:t>201</w:t>
      </w:r>
      <w:r w:rsidR="00765D5F" w:rsidRPr="004051F2">
        <w:rPr>
          <w:sz w:val="20"/>
          <w:szCs w:val="20"/>
        </w:rPr>
        <w:t>7</w:t>
      </w:r>
      <w:r w:rsidR="005612C0" w:rsidRPr="004051F2">
        <w:rPr>
          <w:sz w:val="20"/>
          <w:szCs w:val="20"/>
        </w:rPr>
        <w:t>,</w:t>
      </w:r>
      <w:r w:rsidR="00CE7A8A" w:rsidRPr="004051F2">
        <w:rPr>
          <w:sz w:val="20"/>
          <w:szCs w:val="20"/>
        </w:rPr>
        <w:t xml:space="preserve"> </w:t>
      </w:r>
      <w:r w:rsidR="00765D5F" w:rsidRPr="004051F2">
        <w:rPr>
          <w:sz w:val="20"/>
          <w:szCs w:val="20"/>
        </w:rPr>
        <w:t xml:space="preserve">U.S. Representative </w:t>
      </w:r>
      <w:r w:rsidR="002844EE" w:rsidRPr="004051F2">
        <w:rPr>
          <w:sz w:val="20"/>
          <w:szCs w:val="20"/>
        </w:rPr>
        <w:t xml:space="preserve">Ted Poe (R-TX) introduced the </w:t>
      </w:r>
      <w:r w:rsidR="00336E79" w:rsidRPr="004051F2">
        <w:rPr>
          <w:sz w:val="20"/>
          <w:szCs w:val="20"/>
        </w:rPr>
        <w:t>ADA (</w:t>
      </w:r>
      <w:r w:rsidRPr="004051F2">
        <w:rPr>
          <w:sz w:val="20"/>
          <w:szCs w:val="20"/>
        </w:rPr>
        <w:t>A</w:t>
      </w:r>
      <w:r w:rsidR="00D22EA5" w:rsidRPr="004051F2">
        <w:rPr>
          <w:sz w:val="20"/>
          <w:szCs w:val="20"/>
        </w:rPr>
        <w:t xml:space="preserve">mericans with </w:t>
      </w:r>
      <w:r w:rsidRPr="004051F2">
        <w:rPr>
          <w:sz w:val="20"/>
          <w:szCs w:val="20"/>
        </w:rPr>
        <w:t>D</w:t>
      </w:r>
      <w:r w:rsidR="00D22EA5" w:rsidRPr="004051F2">
        <w:rPr>
          <w:sz w:val="20"/>
          <w:szCs w:val="20"/>
        </w:rPr>
        <w:t xml:space="preserve">isabilities </w:t>
      </w:r>
      <w:r w:rsidRPr="004051F2">
        <w:rPr>
          <w:sz w:val="20"/>
          <w:szCs w:val="20"/>
        </w:rPr>
        <w:t>A</w:t>
      </w:r>
      <w:r w:rsidR="00D22EA5" w:rsidRPr="004051F2">
        <w:rPr>
          <w:sz w:val="20"/>
          <w:szCs w:val="20"/>
        </w:rPr>
        <w:t>ct</w:t>
      </w:r>
      <w:r w:rsidR="00336E79" w:rsidRPr="004051F2">
        <w:rPr>
          <w:sz w:val="20"/>
          <w:szCs w:val="20"/>
        </w:rPr>
        <w:t>)</w:t>
      </w:r>
      <w:r w:rsidRPr="004051F2">
        <w:rPr>
          <w:sz w:val="20"/>
          <w:szCs w:val="20"/>
        </w:rPr>
        <w:t xml:space="preserve"> Education and Reform Act</w:t>
      </w:r>
      <w:r w:rsidR="002844EE" w:rsidRPr="004051F2">
        <w:rPr>
          <w:sz w:val="20"/>
          <w:szCs w:val="20"/>
        </w:rPr>
        <w:t xml:space="preserve"> of 2017 (H.R. 620)</w:t>
      </w:r>
      <w:r w:rsidR="00336E79" w:rsidRPr="004051F2">
        <w:rPr>
          <w:sz w:val="20"/>
          <w:szCs w:val="20"/>
        </w:rPr>
        <w:t>,</w:t>
      </w:r>
      <w:r w:rsidR="00CE7A8A" w:rsidRPr="004051F2">
        <w:rPr>
          <w:sz w:val="20"/>
          <w:szCs w:val="20"/>
        </w:rPr>
        <w:t xml:space="preserve"> </w:t>
      </w:r>
      <w:r w:rsidR="00F6144E" w:rsidRPr="004051F2">
        <w:rPr>
          <w:sz w:val="20"/>
          <w:szCs w:val="20"/>
        </w:rPr>
        <w:t xml:space="preserve">which </w:t>
      </w:r>
      <w:r w:rsidR="00BA2606" w:rsidRPr="004051F2">
        <w:rPr>
          <w:sz w:val="20"/>
          <w:szCs w:val="20"/>
        </w:rPr>
        <w:t xml:space="preserve">would </w:t>
      </w:r>
      <w:r w:rsidRPr="004051F2">
        <w:rPr>
          <w:sz w:val="20"/>
          <w:szCs w:val="20"/>
        </w:rPr>
        <w:t xml:space="preserve">limit the ability of people with disabilities to enforce their rights under the ADA to access places of public accommodation in the same manner as all other citizens. </w:t>
      </w:r>
      <w:r w:rsidR="00CE7A8A" w:rsidRPr="004051F2">
        <w:rPr>
          <w:sz w:val="20"/>
          <w:szCs w:val="20"/>
        </w:rPr>
        <w:t>This legislation</w:t>
      </w:r>
      <w:r w:rsidR="002844EE" w:rsidRPr="004051F2">
        <w:rPr>
          <w:sz w:val="20"/>
          <w:szCs w:val="20"/>
        </w:rPr>
        <w:t xml:space="preserve"> </w:t>
      </w:r>
      <w:r w:rsidR="00CE7A8A" w:rsidRPr="004051F2">
        <w:rPr>
          <w:sz w:val="20"/>
          <w:szCs w:val="20"/>
        </w:rPr>
        <w:t xml:space="preserve">would require a person with a disability to send a letter of notification to the business that </w:t>
      </w:r>
      <w:r w:rsidR="005612C0" w:rsidRPr="004051F2">
        <w:rPr>
          <w:sz w:val="20"/>
          <w:szCs w:val="20"/>
        </w:rPr>
        <w:t>it was</w:t>
      </w:r>
      <w:r w:rsidR="00CE7A8A" w:rsidRPr="004051F2">
        <w:rPr>
          <w:sz w:val="20"/>
          <w:szCs w:val="20"/>
        </w:rPr>
        <w:t xml:space="preserve"> out of compliance </w:t>
      </w:r>
      <w:r w:rsidR="005612C0" w:rsidRPr="004051F2">
        <w:rPr>
          <w:sz w:val="20"/>
          <w:szCs w:val="20"/>
        </w:rPr>
        <w:t>with</w:t>
      </w:r>
      <w:r w:rsidR="00CE7A8A" w:rsidRPr="004051F2">
        <w:rPr>
          <w:sz w:val="20"/>
          <w:szCs w:val="20"/>
        </w:rPr>
        <w:t xml:space="preserve"> </w:t>
      </w:r>
      <w:r w:rsidR="00F60ECC" w:rsidRPr="004051F2">
        <w:rPr>
          <w:sz w:val="20"/>
          <w:szCs w:val="20"/>
        </w:rPr>
        <w:t xml:space="preserve">the </w:t>
      </w:r>
      <w:r w:rsidR="00CE7A8A" w:rsidRPr="004051F2">
        <w:rPr>
          <w:sz w:val="20"/>
          <w:szCs w:val="20"/>
        </w:rPr>
        <w:t xml:space="preserve">law giving </w:t>
      </w:r>
      <w:r w:rsidR="005612C0" w:rsidRPr="004051F2">
        <w:rPr>
          <w:sz w:val="20"/>
          <w:szCs w:val="20"/>
        </w:rPr>
        <w:t>it</w:t>
      </w:r>
      <w:r w:rsidR="00F60ECC" w:rsidRPr="004051F2">
        <w:rPr>
          <w:sz w:val="20"/>
          <w:szCs w:val="20"/>
        </w:rPr>
        <w:t xml:space="preserve"> a</w:t>
      </w:r>
      <w:r w:rsidR="00CE7A8A" w:rsidRPr="004051F2">
        <w:rPr>
          <w:sz w:val="20"/>
          <w:szCs w:val="20"/>
        </w:rPr>
        <w:t xml:space="preserve"> grace period before</w:t>
      </w:r>
      <w:r w:rsidR="00F60ECC" w:rsidRPr="004051F2">
        <w:rPr>
          <w:sz w:val="20"/>
          <w:szCs w:val="20"/>
        </w:rPr>
        <w:t xml:space="preserve"> one could file suit.</w:t>
      </w:r>
      <w:r w:rsidR="004D0ED8" w:rsidRPr="004051F2">
        <w:rPr>
          <w:sz w:val="20"/>
          <w:szCs w:val="20"/>
        </w:rPr>
        <w:t xml:space="preserve"> </w:t>
      </w:r>
      <w:r w:rsidR="00F60ECC" w:rsidRPr="004051F2">
        <w:rPr>
          <w:sz w:val="20"/>
          <w:szCs w:val="20"/>
        </w:rPr>
        <w:t>Th</w:t>
      </w:r>
      <w:r w:rsidR="004D0ED8" w:rsidRPr="004051F2">
        <w:rPr>
          <w:sz w:val="20"/>
          <w:szCs w:val="20"/>
        </w:rPr>
        <w:t>i</w:t>
      </w:r>
      <w:r w:rsidR="00F60ECC" w:rsidRPr="004051F2">
        <w:rPr>
          <w:sz w:val="20"/>
          <w:szCs w:val="20"/>
        </w:rPr>
        <w:t>s bill</w:t>
      </w:r>
      <w:r w:rsidR="002844EE" w:rsidRPr="004051F2">
        <w:rPr>
          <w:sz w:val="20"/>
          <w:szCs w:val="20"/>
        </w:rPr>
        <w:t xml:space="preserve">, which passed the House Judiciary Committee in 2016, </w:t>
      </w:r>
      <w:r w:rsidR="00F60ECC" w:rsidRPr="004051F2">
        <w:rPr>
          <w:sz w:val="20"/>
          <w:szCs w:val="20"/>
        </w:rPr>
        <w:t>would remove all incentive for businesses, social service establishments, and other places of public accommodation to comply with the ADA’s accessibility requirements</w:t>
      </w:r>
      <w:r w:rsidR="004D0ED8" w:rsidRPr="004051F2">
        <w:rPr>
          <w:sz w:val="20"/>
          <w:szCs w:val="20"/>
        </w:rPr>
        <w:t xml:space="preserve">. </w:t>
      </w:r>
      <w:r w:rsidR="00F60ECC" w:rsidRPr="004051F2">
        <w:rPr>
          <w:sz w:val="20"/>
          <w:szCs w:val="20"/>
        </w:rPr>
        <w:t xml:space="preserve">Businesses could employ a “wait and see” approach, continuing </w:t>
      </w:r>
      <w:r w:rsidR="004956DB" w:rsidRPr="004051F2">
        <w:rPr>
          <w:sz w:val="20"/>
          <w:szCs w:val="20"/>
        </w:rPr>
        <w:t>to violate</w:t>
      </w:r>
      <w:r w:rsidR="00F60ECC" w:rsidRPr="004051F2">
        <w:rPr>
          <w:sz w:val="20"/>
          <w:szCs w:val="20"/>
        </w:rPr>
        <w:t xml:space="preserve"> the law with impunity</w:t>
      </w:r>
      <w:r w:rsidR="001654D7" w:rsidRPr="004051F2">
        <w:rPr>
          <w:sz w:val="20"/>
          <w:szCs w:val="20"/>
        </w:rPr>
        <w:t>.</w:t>
      </w:r>
    </w:p>
    <w:p w:rsidR="005612C0" w:rsidRPr="004051F2" w:rsidRDefault="005612C0" w:rsidP="005612C0">
      <w:pPr>
        <w:rPr>
          <w:sz w:val="20"/>
          <w:szCs w:val="20"/>
        </w:rPr>
      </w:pPr>
      <w:r w:rsidRPr="004051F2">
        <w:rPr>
          <w:sz w:val="20"/>
          <w:szCs w:val="20"/>
        </w:rPr>
        <w:t>The ADA</w:t>
      </w:r>
      <w:r w:rsidR="00336E79" w:rsidRPr="004051F2">
        <w:rPr>
          <w:sz w:val="20"/>
          <w:szCs w:val="20"/>
        </w:rPr>
        <w:t>,</w:t>
      </w:r>
      <w:r w:rsidRPr="004051F2">
        <w:rPr>
          <w:sz w:val="20"/>
          <w:szCs w:val="20"/>
        </w:rPr>
        <w:t xml:space="preserve"> which </w:t>
      </w:r>
      <w:r w:rsidR="00336E79" w:rsidRPr="004051F2">
        <w:rPr>
          <w:sz w:val="20"/>
          <w:szCs w:val="20"/>
        </w:rPr>
        <w:t>was signed</w:t>
      </w:r>
      <w:r w:rsidRPr="004051F2">
        <w:rPr>
          <w:sz w:val="20"/>
          <w:szCs w:val="20"/>
        </w:rPr>
        <w:t xml:space="preserve"> on July 26, 1990, is the most comprehensive disability rights legislation ever passed by any country and it provides a model of compromise between business and people with disabilities. It prevents discrimination in employment, public services, public accommodations, telecommunications and other services based on disability. In 2008, Congress amended the ADA to recalibrate it to address discrimination in a broad array of circumstances after interpretation of the law was narrowed by the federal courts. </w:t>
      </w:r>
    </w:p>
    <w:p w:rsidR="00CE7A8A" w:rsidRPr="004051F2" w:rsidRDefault="00CE7A8A" w:rsidP="00162BFE">
      <w:pPr>
        <w:rPr>
          <w:sz w:val="20"/>
          <w:szCs w:val="20"/>
        </w:rPr>
      </w:pPr>
      <w:r w:rsidRPr="004051F2">
        <w:rPr>
          <w:sz w:val="20"/>
          <w:szCs w:val="20"/>
        </w:rPr>
        <w:t>Title III of the ADA was intended to balance the interests of small businesses along with the accessibility concerns of people with disabilities. It is a myth that the ADA’s requirements are too hard on small businesses. The legislative history of the ADA is rife with concern about the burden on small businesses and as a result, Title III does not require any action with respect to existing buildings that would cause an undue burden or that is not readily</w:t>
      </w:r>
      <w:r w:rsidR="00F60ECC" w:rsidRPr="004051F2">
        <w:rPr>
          <w:sz w:val="20"/>
          <w:szCs w:val="20"/>
        </w:rPr>
        <w:t xml:space="preserve"> achievable. The approach of the ADA was not to exempt small businesses from the requirements of the bill, but rather to tailor the requirements of the Act to take into account the needs and resources of small businesses</w:t>
      </w:r>
      <w:r w:rsidR="005612C0" w:rsidRPr="004051F2">
        <w:rPr>
          <w:sz w:val="20"/>
          <w:szCs w:val="20"/>
        </w:rPr>
        <w:t xml:space="preserve"> </w:t>
      </w:r>
      <w:r w:rsidR="00F60ECC" w:rsidRPr="004051F2">
        <w:rPr>
          <w:sz w:val="20"/>
          <w:szCs w:val="20"/>
        </w:rPr>
        <w:t>– to require what is reasonable and not to impose obligations that are unrealistic or debilitating to businesses.</w:t>
      </w:r>
    </w:p>
    <w:p w:rsidR="00371024" w:rsidRPr="004051F2" w:rsidRDefault="00371024" w:rsidP="00162BFE">
      <w:pPr>
        <w:rPr>
          <w:sz w:val="20"/>
          <w:szCs w:val="20"/>
        </w:rPr>
      </w:pPr>
    </w:p>
    <w:p w:rsidR="001C3F52" w:rsidRPr="004051F2" w:rsidRDefault="001C3F52" w:rsidP="00162BFE">
      <w:pPr>
        <w:rPr>
          <w:b/>
          <w:sz w:val="20"/>
          <w:szCs w:val="20"/>
          <w:u w:val="single"/>
        </w:rPr>
      </w:pPr>
      <w:r w:rsidRPr="004051F2">
        <w:rPr>
          <w:b/>
          <w:sz w:val="20"/>
          <w:szCs w:val="20"/>
          <w:u w:val="single"/>
        </w:rPr>
        <w:t>PVA</w:t>
      </w:r>
      <w:r w:rsidR="00F6144E" w:rsidRPr="004051F2">
        <w:rPr>
          <w:b/>
          <w:sz w:val="20"/>
          <w:szCs w:val="20"/>
          <w:u w:val="single"/>
        </w:rPr>
        <w:t>’s</w:t>
      </w:r>
      <w:r w:rsidRPr="004051F2">
        <w:rPr>
          <w:b/>
          <w:sz w:val="20"/>
          <w:szCs w:val="20"/>
          <w:u w:val="single"/>
        </w:rPr>
        <w:t xml:space="preserve"> Position</w:t>
      </w:r>
    </w:p>
    <w:p w:rsidR="003A5C87" w:rsidRPr="004051F2" w:rsidRDefault="00041093" w:rsidP="00F6144E">
      <w:pPr>
        <w:pStyle w:val="ListParagraph"/>
        <w:numPr>
          <w:ilvl w:val="0"/>
          <w:numId w:val="1"/>
        </w:numPr>
        <w:rPr>
          <w:sz w:val="20"/>
          <w:szCs w:val="20"/>
        </w:rPr>
      </w:pPr>
      <w:r w:rsidRPr="004051F2">
        <w:rPr>
          <w:sz w:val="20"/>
          <w:szCs w:val="20"/>
        </w:rPr>
        <w:t>Ensure p</w:t>
      </w:r>
      <w:r w:rsidR="005F4BD4" w:rsidRPr="004051F2">
        <w:rPr>
          <w:sz w:val="20"/>
          <w:szCs w:val="20"/>
        </w:rPr>
        <w:t xml:space="preserve">eople with disabilities </w:t>
      </w:r>
      <w:r w:rsidR="005C6855" w:rsidRPr="004051F2">
        <w:rPr>
          <w:sz w:val="20"/>
          <w:szCs w:val="20"/>
        </w:rPr>
        <w:t xml:space="preserve">continue to </w:t>
      </w:r>
      <w:r w:rsidR="005F4BD4" w:rsidRPr="004051F2">
        <w:rPr>
          <w:sz w:val="20"/>
          <w:szCs w:val="20"/>
        </w:rPr>
        <w:t>have the ability to enforce the ADA public accommodations provisions through the courts</w:t>
      </w:r>
      <w:r w:rsidR="003A5C87" w:rsidRPr="004051F2">
        <w:rPr>
          <w:sz w:val="20"/>
          <w:szCs w:val="20"/>
        </w:rPr>
        <w:t>,</w:t>
      </w:r>
      <w:r w:rsidR="005F4BD4" w:rsidRPr="004051F2">
        <w:rPr>
          <w:sz w:val="20"/>
          <w:szCs w:val="20"/>
        </w:rPr>
        <w:t xml:space="preserve"> if needed</w:t>
      </w:r>
      <w:r w:rsidR="003A5C87" w:rsidRPr="004051F2">
        <w:rPr>
          <w:sz w:val="20"/>
          <w:szCs w:val="20"/>
        </w:rPr>
        <w:t>,</w:t>
      </w:r>
      <w:r w:rsidR="005F4BD4" w:rsidRPr="004051F2">
        <w:rPr>
          <w:sz w:val="20"/>
          <w:szCs w:val="20"/>
        </w:rPr>
        <w:t xml:space="preserve"> without</w:t>
      </w:r>
      <w:r w:rsidR="00F6144E" w:rsidRPr="004051F2">
        <w:rPr>
          <w:sz w:val="20"/>
          <w:szCs w:val="20"/>
        </w:rPr>
        <w:t xml:space="preserve"> providing</w:t>
      </w:r>
      <w:r w:rsidR="005F4BD4" w:rsidRPr="004051F2">
        <w:rPr>
          <w:sz w:val="20"/>
          <w:szCs w:val="20"/>
        </w:rPr>
        <w:t xml:space="preserve"> notification</w:t>
      </w:r>
      <w:r w:rsidR="00BA2606" w:rsidRPr="004051F2">
        <w:rPr>
          <w:sz w:val="20"/>
          <w:szCs w:val="20"/>
        </w:rPr>
        <w:t>, by opposing H.R. 620</w:t>
      </w:r>
      <w:r w:rsidR="005F4BD4" w:rsidRPr="004051F2">
        <w:rPr>
          <w:sz w:val="20"/>
          <w:szCs w:val="20"/>
        </w:rPr>
        <w:t xml:space="preserve">. </w:t>
      </w:r>
      <w:r w:rsidR="002844EE" w:rsidRPr="004051F2">
        <w:rPr>
          <w:sz w:val="20"/>
          <w:szCs w:val="20"/>
        </w:rPr>
        <w:br/>
      </w:r>
    </w:p>
    <w:p w:rsidR="00F6144E" w:rsidRPr="004051F2" w:rsidRDefault="00F6144E" w:rsidP="00F6144E">
      <w:pPr>
        <w:pStyle w:val="ListParagraph"/>
        <w:numPr>
          <w:ilvl w:val="0"/>
          <w:numId w:val="1"/>
        </w:numPr>
        <w:rPr>
          <w:sz w:val="20"/>
          <w:szCs w:val="20"/>
        </w:rPr>
      </w:pPr>
      <w:r w:rsidRPr="004051F2">
        <w:rPr>
          <w:sz w:val="20"/>
          <w:szCs w:val="20"/>
        </w:rPr>
        <w:t xml:space="preserve">Expand access to ADA technical assistance provided through the ADA National Network to </w:t>
      </w:r>
      <w:bookmarkStart w:id="0" w:name="_GoBack"/>
      <w:bookmarkEnd w:id="0"/>
      <w:r w:rsidRPr="004051F2">
        <w:rPr>
          <w:sz w:val="20"/>
          <w:szCs w:val="20"/>
        </w:rPr>
        <w:t>ensure that businesses avail themselves of the guidance and training that is available.</w:t>
      </w:r>
    </w:p>
    <w:sectPr w:rsidR="00F6144E" w:rsidRPr="00405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73192"/>
    <w:multiLevelType w:val="hybridMultilevel"/>
    <w:tmpl w:val="D2A2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71"/>
    <w:rsid w:val="00041093"/>
    <w:rsid w:val="00056696"/>
    <w:rsid w:val="00061D2A"/>
    <w:rsid w:val="000B3655"/>
    <w:rsid w:val="00162BFE"/>
    <w:rsid w:val="001654D7"/>
    <w:rsid w:val="001C3F52"/>
    <w:rsid w:val="002844EE"/>
    <w:rsid w:val="00336E79"/>
    <w:rsid w:val="00344C3C"/>
    <w:rsid w:val="00371024"/>
    <w:rsid w:val="003A5C87"/>
    <w:rsid w:val="004051F2"/>
    <w:rsid w:val="004956DB"/>
    <w:rsid w:val="004D0ED8"/>
    <w:rsid w:val="0051450C"/>
    <w:rsid w:val="005612C0"/>
    <w:rsid w:val="005C6855"/>
    <w:rsid w:val="005F4BD4"/>
    <w:rsid w:val="00626A71"/>
    <w:rsid w:val="00727BDF"/>
    <w:rsid w:val="00765D5F"/>
    <w:rsid w:val="007C0803"/>
    <w:rsid w:val="00B579AD"/>
    <w:rsid w:val="00BA2606"/>
    <w:rsid w:val="00BD311E"/>
    <w:rsid w:val="00CE7A8A"/>
    <w:rsid w:val="00D06285"/>
    <w:rsid w:val="00D22EA5"/>
    <w:rsid w:val="00D9588A"/>
    <w:rsid w:val="00E77174"/>
    <w:rsid w:val="00F60ECC"/>
    <w:rsid w:val="00F6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1792B-CBE2-43DF-81E1-AA920AED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A5"/>
    <w:rPr>
      <w:rFonts w:ascii="Segoe UI" w:hAnsi="Segoe UI" w:cs="Segoe UI"/>
      <w:sz w:val="18"/>
      <w:szCs w:val="18"/>
    </w:rPr>
  </w:style>
  <w:style w:type="paragraph" w:styleId="ListParagraph">
    <w:name w:val="List Paragraph"/>
    <w:basedOn w:val="Normal"/>
    <w:uiPriority w:val="34"/>
    <w:qFormat/>
    <w:rsid w:val="00F61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dc:creator>
  <cp:keywords/>
  <dc:description/>
  <cp:lastModifiedBy>DianeD</cp:lastModifiedBy>
  <cp:revision>3</cp:revision>
  <cp:lastPrinted>2016-12-20T21:04:00Z</cp:lastPrinted>
  <dcterms:created xsi:type="dcterms:W3CDTF">2017-02-13T19:53:00Z</dcterms:created>
  <dcterms:modified xsi:type="dcterms:W3CDTF">2017-02-23T16:03:00Z</dcterms:modified>
</cp:coreProperties>
</file>